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67D39" w14:textId="1D02D6B2" w:rsidR="0004696D" w:rsidRPr="00D76FA8" w:rsidRDefault="0004696D" w:rsidP="00D76FA8">
      <w:pPr>
        <w:spacing w:after="0" w:line="240" w:lineRule="auto"/>
        <w:jc w:val="both"/>
        <w:rPr>
          <w:rFonts w:ascii="Arial" w:eastAsia="Times New Roman" w:hAnsi="Arial" w:cs="Arial"/>
          <w:sz w:val="24"/>
          <w:szCs w:val="24"/>
          <w:lang w:eastAsia="hr-HR"/>
        </w:rPr>
      </w:pPr>
      <w:r w:rsidRPr="00D76FA8">
        <w:rPr>
          <w:rFonts w:ascii="Arial" w:eastAsia="Times New Roman" w:hAnsi="Arial" w:cs="Arial"/>
          <w:sz w:val="24"/>
          <w:szCs w:val="24"/>
          <w:lang w:eastAsia="hr-HR"/>
        </w:rPr>
        <w:t>Na temelju članka 7. Zakona o naseljima (Narodne novine</w:t>
      </w:r>
      <w:r w:rsidR="003043C9" w:rsidRPr="00D76FA8">
        <w:rPr>
          <w:rFonts w:ascii="Arial" w:eastAsia="Times New Roman" w:hAnsi="Arial" w:cs="Arial"/>
          <w:sz w:val="24"/>
          <w:szCs w:val="24"/>
          <w:lang w:eastAsia="hr-HR"/>
        </w:rPr>
        <w:t xml:space="preserve">, broj </w:t>
      </w:r>
      <w:r w:rsidRPr="00D76FA8">
        <w:rPr>
          <w:rFonts w:ascii="Arial" w:eastAsia="Times New Roman" w:hAnsi="Arial" w:cs="Arial"/>
          <w:sz w:val="24"/>
          <w:szCs w:val="24"/>
          <w:lang w:eastAsia="hr-HR"/>
        </w:rPr>
        <w:t>39/22)</w:t>
      </w:r>
      <w:r w:rsidR="0009494C" w:rsidRPr="00D76FA8">
        <w:rPr>
          <w:rFonts w:ascii="Arial" w:eastAsia="Times New Roman" w:hAnsi="Arial" w:cs="Arial"/>
          <w:sz w:val="24"/>
          <w:szCs w:val="24"/>
          <w:lang w:eastAsia="hr-HR"/>
        </w:rPr>
        <w:t xml:space="preserve"> </w:t>
      </w:r>
      <w:r w:rsidRPr="00D76FA8">
        <w:rPr>
          <w:rFonts w:ascii="Arial" w:eastAsia="Times New Roman" w:hAnsi="Arial" w:cs="Arial"/>
          <w:sz w:val="24"/>
          <w:szCs w:val="24"/>
          <w:lang w:eastAsia="hr-HR"/>
        </w:rPr>
        <w:t xml:space="preserve">i članka </w:t>
      </w:r>
      <w:r w:rsidR="003043C9" w:rsidRPr="00D76FA8">
        <w:rPr>
          <w:rFonts w:ascii="Arial" w:eastAsia="Times New Roman" w:hAnsi="Arial" w:cs="Arial"/>
          <w:sz w:val="24"/>
          <w:szCs w:val="24"/>
          <w:lang w:eastAsia="hr-HR"/>
        </w:rPr>
        <w:t>32. Statuta Općine Podgora</w:t>
      </w:r>
      <w:r w:rsidRPr="00D76FA8">
        <w:rPr>
          <w:rFonts w:ascii="Arial" w:eastAsia="Times New Roman" w:hAnsi="Arial" w:cs="Arial"/>
          <w:sz w:val="24"/>
          <w:szCs w:val="24"/>
          <w:lang w:eastAsia="hr-HR"/>
        </w:rPr>
        <w:t xml:space="preserve"> (</w:t>
      </w:r>
      <w:r w:rsidR="003043C9" w:rsidRPr="00D76FA8">
        <w:rPr>
          <w:rFonts w:ascii="Arial" w:eastAsia="Times New Roman" w:hAnsi="Arial" w:cs="Arial"/>
          <w:sz w:val="24"/>
          <w:szCs w:val="24"/>
          <w:lang w:eastAsia="hr-HR"/>
        </w:rPr>
        <w:t xml:space="preserve">Glasnik, službeno glasilo Općine Podgora, broj </w:t>
      </w:r>
      <w:r w:rsidR="001D7937">
        <w:rPr>
          <w:rFonts w:ascii="Arial" w:hAnsi="Arial" w:cs="Arial"/>
          <w:sz w:val="24"/>
          <w:szCs w:val="24"/>
        </w:rPr>
        <w:t>5/09, 9/09, 03/13, 03/15, 04/18, 05/20 – pročišćeni tekst, 14/20, 04/21,  22/23 i 01/25</w:t>
      </w:r>
      <w:r w:rsidR="003043C9" w:rsidRPr="00D76FA8">
        <w:rPr>
          <w:rFonts w:ascii="Arial" w:eastAsia="Times New Roman" w:hAnsi="Arial" w:cs="Arial"/>
          <w:sz w:val="24"/>
          <w:szCs w:val="24"/>
          <w:lang w:eastAsia="hr-HR"/>
        </w:rPr>
        <w:t>)</w:t>
      </w:r>
      <w:r w:rsidRPr="00D76FA8">
        <w:rPr>
          <w:rFonts w:ascii="Arial" w:eastAsia="Times New Roman" w:hAnsi="Arial" w:cs="Arial"/>
          <w:sz w:val="24"/>
          <w:szCs w:val="24"/>
          <w:lang w:eastAsia="hr-HR"/>
        </w:rPr>
        <w:t xml:space="preserve">, </w:t>
      </w:r>
      <w:r w:rsidR="003043C9" w:rsidRPr="00D76FA8">
        <w:rPr>
          <w:rFonts w:ascii="Arial" w:eastAsia="Times New Roman" w:hAnsi="Arial" w:cs="Arial"/>
          <w:sz w:val="24"/>
          <w:szCs w:val="24"/>
          <w:lang w:eastAsia="hr-HR"/>
        </w:rPr>
        <w:t>Općinsko vijeće Općine Podgora na svojoj – sjednici održanoj dana – 2025. godine donijelo je sljedeću</w:t>
      </w:r>
    </w:p>
    <w:p w14:paraId="343EBF89" w14:textId="77777777" w:rsidR="0004696D" w:rsidRPr="00D76FA8" w:rsidRDefault="0004696D" w:rsidP="00D76FA8">
      <w:pPr>
        <w:spacing w:after="0" w:line="240" w:lineRule="auto"/>
        <w:jc w:val="both"/>
        <w:rPr>
          <w:rFonts w:ascii="Arial" w:eastAsia="Calibri" w:hAnsi="Arial" w:cs="Arial"/>
          <w:sz w:val="24"/>
        </w:rPr>
      </w:pPr>
    </w:p>
    <w:p w14:paraId="42E8F23E" w14:textId="0BD07F37" w:rsidR="0004696D" w:rsidRPr="00D76FA8" w:rsidRDefault="007C450A" w:rsidP="00D76FA8">
      <w:pPr>
        <w:spacing w:after="0" w:line="240" w:lineRule="auto"/>
        <w:jc w:val="center"/>
        <w:rPr>
          <w:rFonts w:ascii="Arial" w:eastAsia="Calibri" w:hAnsi="Arial" w:cs="Arial"/>
          <w:b/>
          <w:sz w:val="24"/>
          <w:szCs w:val="24"/>
        </w:rPr>
      </w:pPr>
      <w:r w:rsidRPr="00D76FA8">
        <w:rPr>
          <w:rFonts w:ascii="Arial" w:eastAsia="Calibri" w:hAnsi="Arial" w:cs="Arial"/>
          <w:b/>
          <w:sz w:val="24"/>
          <w:szCs w:val="24"/>
        </w:rPr>
        <w:t>ODLUKU</w:t>
      </w:r>
    </w:p>
    <w:p w14:paraId="7A8BBA43" w14:textId="48C42DF8" w:rsidR="007C450A" w:rsidRPr="00D76FA8" w:rsidRDefault="0004696D" w:rsidP="00D76FA8">
      <w:pPr>
        <w:spacing w:after="0" w:line="240" w:lineRule="auto"/>
        <w:jc w:val="center"/>
        <w:rPr>
          <w:rFonts w:ascii="Arial" w:eastAsia="Calibri" w:hAnsi="Arial" w:cs="Arial"/>
          <w:bCs/>
          <w:sz w:val="24"/>
          <w:szCs w:val="24"/>
        </w:rPr>
      </w:pPr>
      <w:r w:rsidRPr="00D76FA8">
        <w:rPr>
          <w:rFonts w:ascii="Arial" w:eastAsia="Calibri" w:hAnsi="Arial" w:cs="Arial"/>
          <w:b/>
          <w:sz w:val="24"/>
          <w:szCs w:val="24"/>
        </w:rPr>
        <w:t>o</w:t>
      </w:r>
      <w:r w:rsidR="00A14D6E" w:rsidRPr="00D76FA8">
        <w:rPr>
          <w:rFonts w:ascii="Arial" w:eastAsia="Calibri" w:hAnsi="Arial" w:cs="Arial"/>
          <w:b/>
          <w:sz w:val="24"/>
          <w:szCs w:val="24"/>
        </w:rPr>
        <w:t xml:space="preserve"> </w:t>
      </w:r>
      <w:r w:rsidR="00AC1745">
        <w:rPr>
          <w:rFonts w:ascii="Arial" w:eastAsia="Calibri" w:hAnsi="Arial" w:cs="Arial"/>
          <w:b/>
          <w:sz w:val="24"/>
          <w:szCs w:val="24"/>
        </w:rPr>
        <w:t xml:space="preserve">imenovanju ulice u naselju Podgora i </w:t>
      </w:r>
      <w:r w:rsidR="005B4B3F">
        <w:rPr>
          <w:rFonts w:ascii="Arial" w:eastAsia="Calibri" w:hAnsi="Arial" w:cs="Arial"/>
          <w:b/>
          <w:sz w:val="24"/>
          <w:szCs w:val="24"/>
        </w:rPr>
        <w:t xml:space="preserve">preimenovanju </w:t>
      </w:r>
      <w:r w:rsidR="003043C9" w:rsidRPr="00D76FA8">
        <w:rPr>
          <w:rFonts w:ascii="Arial" w:eastAsia="Calibri" w:hAnsi="Arial" w:cs="Arial"/>
          <w:b/>
          <w:sz w:val="24"/>
          <w:szCs w:val="24"/>
        </w:rPr>
        <w:t xml:space="preserve">ulica </w:t>
      </w:r>
      <w:r w:rsidR="00AC1745">
        <w:rPr>
          <w:rFonts w:ascii="Arial" w:eastAsia="Calibri" w:hAnsi="Arial" w:cs="Arial"/>
          <w:b/>
          <w:sz w:val="24"/>
          <w:szCs w:val="24"/>
        </w:rPr>
        <w:t xml:space="preserve">u </w:t>
      </w:r>
      <w:r w:rsidR="003043C9" w:rsidRPr="00D76FA8">
        <w:rPr>
          <w:rFonts w:ascii="Arial" w:eastAsia="Calibri" w:hAnsi="Arial" w:cs="Arial"/>
          <w:b/>
          <w:sz w:val="24"/>
          <w:szCs w:val="24"/>
        </w:rPr>
        <w:t>naselj</w:t>
      </w:r>
      <w:r w:rsidR="00AC1745">
        <w:rPr>
          <w:rFonts w:ascii="Arial" w:eastAsia="Calibri" w:hAnsi="Arial" w:cs="Arial"/>
          <w:b/>
          <w:sz w:val="24"/>
          <w:szCs w:val="24"/>
        </w:rPr>
        <w:t>u</w:t>
      </w:r>
      <w:r w:rsidR="003043C9" w:rsidRPr="00D76FA8">
        <w:rPr>
          <w:rFonts w:ascii="Arial" w:eastAsia="Calibri" w:hAnsi="Arial" w:cs="Arial"/>
          <w:b/>
          <w:sz w:val="24"/>
          <w:szCs w:val="24"/>
        </w:rPr>
        <w:t xml:space="preserve"> Drašnice</w:t>
      </w:r>
    </w:p>
    <w:p w14:paraId="5D758DA1" w14:textId="77777777" w:rsidR="007C450A" w:rsidRPr="00D76FA8" w:rsidRDefault="007C450A" w:rsidP="00D76FA8">
      <w:pPr>
        <w:spacing w:after="0" w:line="240" w:lineRule="auto"/>
        <w:rPr>
          <w:rFonts w:ascii="Arial" w:eastAsia="Calibri" w:hAnsi="Arial" w:cs="Arial"/>
          <w:bCs/>
          <w:sz w:val="24"/>
          <w:szCs w:val="24"/>
        </w:rPr>
      </w:pPr>
    </w:p>
    <w:p w14:paraId="772766DD" w14:textId="55B7C4C5" w:rsidR="00EB7C8F" w:rsidRPr="00D76FA8" w:rsidRDefault="00EB7C8F" w:rsidP="00D76FA8">
      <w:pPr>
        <w:spacing w:after="0" w:line="240" w:lineRule="auto"/>
        <w:jc w:val="center"/>
        <w:rPr>
          <w:rFonts w:ascii="Arial" w:eastAsia="Calibri" w:hAnsi="Arial" w:cs="Arial"/>
          <w:b/>
          <w:sz w:val="24"/>
          <w:szCs w:val="24"/>
        </w:rPr>
      </w:pPr>
      <w:r w:rsidRPr="00D76FA8">
        <w:rPr>
          <w:rFonts w:ascii="Arial" w:eastAsia="Calibri" w:hAnsi="Arial" w:cs="Arial"/>
          <w:b/>
          <w:sz w:val="24"/>
          <w:szCs w:val="24"/>
        </w:rPr>
        <w:t>Članak 1.</w:t>
      </w:r>
    </w:p>
    <w:p w14:paraId="3236B265" w14:textId="1010B500" w:rsidR="00EB7C8F" w:rsidRPr="00D76FA8" w:rsidRDefault="00EB7C8F" w:rsidP="00D76FA8">
      <w:pPr>
        <w:spacing w:after="0" w:line="240" w:lineRule="auto"/>
        <w:rPr>
          <w:rFonts w:ascii="Arial" w:eastAsia="Calibri" w:hAnsi="Arial" w:cs="Arial"/>
          <w:bCs/>
          <w:sz w:val="24"/>
          <w:szCs w:val="24"/>
        </w:rPr>
      </w:pPr>
      <w:bookmarkStart w:id="0" w:name="_Hlk153280202"/>
    </w:p>
    <w:p w14:paraId="4739C7B1" w14:textId="5D814C3E" w:rsidR="0009494C" w:rsidRPr="00D76FA8" w:rsidRDefault="007C450A" w:rsidP="00D76FA8">
      <w:pPr>
        <w:spacing w:after="0" w:line="240" w:lineRule="auto"/>
        <w:jc w:val="both"/>
        <w:rPr>
          <w:rFonts w:ascii="Arial" w:eastAsia="Calibri" w:hAnsi="Arial" w:cs="Arial"/>
          <w:bCs/>
          <w:sz w:val="24"/>
          <w:szCs w:val="24"/>
        </w:rPr>
      </w:pPr>
      <w:r w:rsidRPr="00D76FA8">
        <w:rPr>
          <w:rFonts w:ascii="Arial" w:eastAsia="Calibri" w:hAnsi="Arial" w:cs="Arial"/>
          <w:bCs/>
          <w:sz w:val="24"/>
          <w:szCs w:val="24"/>
        </w:rPr>
        <w:t xml:space="preserve">Ovom </w:t>
      </w:r>
      <w:r w:rsidR="00F4301C">
        <w:rPr>
          <w:rFonts w:ascii="Arial" w:eastAsia="Calibri" w:hAnsi="Arial" w:cs="Arial"/>
          <w:bCs/>
          <w:sz w:val="24"/>
          <w:szCs w:val="24"/>
        </w:rPr>
        <w:t>O</w:t>
      </w:r>
      <w:r w:rsidRPr="00D76FA8">
        <w:rPr>
          <w:rFonts w:ascii="Arial" w:eastAsia="Calibri" w:hAnsi="Arial" w:cs="Arial"/>
          <w:bCs/>
          <w:sz w:val="24"/>
          <w:szCs w:val="24"/>
        </w:rPr>
        <w:t xml:space="preserve">dlukom </w:t>
      </w:r>
      <w:r w:rsidR="00AC1745">
        <w:rPr>
          <w:rFonts w:ascii="Arial" w:eastAsia="Calibri" w:hAnsi="Arial" w:cs="Arial"/>
          <w:bCs/>
          <w:sz w:val="24"/>
          <w:szCs w:val="24"/>
        </w:rPr>
        <w:t xml:space="preserve">imenuje se ulica u naselju Podgora i </w:t>
      </w:r>
      <w:r w:rsidR="00B53A7F">
        <w:rPr>
          <w:rFonts w:ascii="Arial" w:eastAsia="Calibri" w:hAnsi="Arial" w:cs="Arial"/>
          <w:bCs/>
          <w:sz w:val="24"/>
          <w:szCs w:val="24"/>
        </w:rPr>
        <w:t xml:space="preserve">preimenuju se </w:t>
      </w:r>
      <w:r w:rsidR="00D76FA8" w:rsidRPr="00D76FA8">
        <w:rPr>
          <w:rFonts w:ascii="Arial" w:eastAsia="Calibri" w:hAnsi="Arial" w:cs="Arial"/>
          <w:bCs/>
          <w:sz w:val="24"/>
          <w:szCs w:val="24"/>
        </w:rPr>
        <w:t>ulice u</w:t>
      </w:r>
      <w:r w:rsidR="003043C9" w:rsidRPr="00D76FA8">
        <w:rPr>
          <w:rFonts w:ascii="Arial" w:eastAsia="Calibri" w:hAnsi="Arial" w:cs="Arial"/>
          <w:bCs/>
          <w:sz w:val="24"/>
          <w:szCs w:val="24"/>
        </w:rPr>
        <w:t xml:space="preserve"> naselju Drašnice, </w:t>
      </w:r>
      <w:r w:rsidR="00B53A7F">
        <w:rPr>
          <w:rFonts w:ascii="Arial" w:eastAsia="Calibri" w:hAnsi="Arial" w:cs="Arial"/>
          <w:bCs/>
          <w:sz w:val="24"/>
          <w:szCs w:val="24"/>
        </w:rPr>
        <w:t>na području Općine Podgora.</w:t>
      </w:r>
    </w:p>
    <w:p w14:paraId="728F7E19" w14:textId="77777777" w:rsidR="007C450A" w:rsidRPr="00D76FA8" w:rsidRDefault="007C450A" w:rsidP="00D76FA8">
      <w:pPr>
        <w:spacing w:after="0" w:line="240" w:lineRule="auto"/>
        <w:rPr>
          <w:rFonts w:ascii="Arial" w:eastAsia="Calibri" w:hAnsi="Arial" w:cs="Arial"/>
          <w:bCs/>
          <w:sz w:val="24"/>
          <w:szCs w:val="24"/>
        </w:rPr>
      </w:pPr>
    </w:p>
    <w:p w14:paraId="38E8301C" w14:textId="22FE2076" w:rsidR="0004696D" w:rsidRDefault="00A678B9" w:rsidP="00D76FA8">
      <w:pPr>
        <w:autoSpaceDE w:val="0"/>
        <w:autoSpaceDN w:val="0"/>
        <w:adjustRightInd w:val="0"/>
        <w:spacing w:after="0" w:line="240" w:lineRule="auto"/>
        <w:jc w:val="center"/>
        <w:rPr>
          <w:rFonts w:ascii="Arial" w:eastAsia="Calibri" w:hAnsi="Arial" w:cs="Arial"/>
          <w:b/>
          <w:color w:val="000000"/>
          <w:sz w:val="24"/>
          <w:szCs w:val="24"/>
        </w:rPr>
      </w:pPr>
      <w:bookmarkStart w:id="1" w:name="_Hlk153280509"/>
      <w:bookmarkEnd w:id="0"/>
      <w:r w:rsidRPr="00D76FA8">
        <w:rPr>
          <w:rFonts w:ascii="Arial" w:eastAsia="Calibri" w:hAnsi="Arial" w:cs="Arial"/>
          <w:b/>
          <w:color w:val="000000"/>
          <w:sz w:val="24"/>
          <w:szCs w:val="24"/>
        </w:rPr>
        <w:t>Članak 2.</w:t>
      </w:r>
    </w:p>
    <w:p w14:paraId="5362D050" w14:textId="77777777" w:rsidR="00AC1745" w:rsidRDefault="00AC1745" w:rsidP="00D76FA8">
      <w:pPr>
        <w:autoSpaceDE w:val="0"/>
        <w:autoSpaceDN w:val="0"/>
        <w:adjustRightInd w:val="0"/>
        <w:spacing w:after="0" w:line="240" w:lineRule="auto"/>
        <w:jc w:val="center"/>
        <w:rPr>
          <w:rFonts w:ascii="Arial" w:eastAsia="Calibri" w:hAnsi="Arial" w:cs="Arial"/>
          <w:b/>
          <w:color w:val="000000"/>
          <w:sz w:val="24"/>
          <w:szCs w:val="24"/>
        </w:rPr>
      </w:pPr>
    </w:p>
    <w:p w14:paraId="392F56D1" w14:textId="4792F3E3" w:rsidR="00AC1745" w:rsidRPr="00AC1745" w:rsidRDefault="00AC1745" w:rsidP="00AC1745">
      <w:pPr>
        <w:autoSpaceDE w:val="0"/>
        <w:autoSpaceDN w:val="0"/>
        <w:adjustRightInd w:val="0"/>
        <w:spacing w:after="0" w:line="240" w:lineRule="auto"/>
        <w:jc w:val="both"/>
        <w:rPr>
          <w:rFonts w:ascii="Arial" w:eastAsia="Calibri" w:hAnsi="Arial" w:cs="Arial"/>
          <w:bCs/>
          <w:color w:val="000000"/>
          <w:sz w:val="24"/>
          <w:szCs w:val="24"/>
        </w:rPr>
      </w:pPr>
      <w:r w:rsidRPr="00FE75B8">
        <w:rPr>
          <w:rFonts w:ascii="Arial" w:eastAsia="Calibri" w:hAnsi="Arial" w:cs="Arial"/>
          <w:bCs/>
          <w:color w:val="000000"/>
          <w:sz w:val="24"/>
          <w:szCs w:val="24"/>
        </w:rPr>
        <w:t xml:space="preserve">U naselju Podgora nerazvrstana cesta N-48, izgrađena na k.č. 100398 </w:t>
      </w:r>
      <w:r w:rsidRPr="00FE75B8">
        <w:rPr>
          <w:rFonts w:ascii="Arial" w:eastAsia="Calibri" w:hAnsi="Arial" w:cs="Arial"/>
          <w:bCs/>
          <w:sz w:val="24"/>
          <w:szCs w:val="24"/>
        </w:rPr>
        <w:t xml:space="preserve">i dio </w:t>
      </w:r>
      <w:r w:rsidR="00B913D6" w:rsidRPr="00FE75B8">
        <w:rPr>
          <w:rFonts w:ascii="Arial" w:eastAsia="Calibri" w:hAnsi="Arial" w:cs="Arial"/>
          <w:bCs/>
          <w:sz w:val="24"/>
          <w:szCs w:val="24"/>
        </w:rPr>
        <w:t>k.č.100399</w:t>
      </w:r>
      <w:r w:rsidRPr="00FE75B8">
        <w:rPr>
          <w:rFonts w:ascii="Arial" w:eastAsia="Calibri" w:hAnsi="Arial" w:cs="Arial"/>
          <w:bCs/>
          <w:sz w:val="24"/>
          <w:szCs w:val="24"/>
        </w:rPr>
        <w:t xml:space="preserve"> </w:t>
      </w:r>
      <w:r w:rsidR="00B913D6" w:rsidRPr="00FE75B8">
        <w:rPr>
          <w:rFonts w:ascii="Arial" w:eastAsia="Calibri" w:hAnsi="Arial" w:cs="Arial"/>
          <w:bCs/>
          <w:sz w:val="24"/>
          <w:szCs w:val="24"/>
        </w:rPr>
        <w:t xml:space="preserve">k.o. Podgora </w:t>
      </w:r>
      <w:r w:rsidRPr="00FE75B8">
        <w:rPr>
          <w:rFonts w:ascii="Arial" w:eastAsia="Calibri" w:hAnsi="Arial" w:cs="Arial"/>
          <w:bCs/>
          <w:color w:val="000000"/>
          <w:sz w:val="24"/>
          <w:szCs w:val="24"/>
        </w:rPr>
        <w:t>imenuje se u Ulicu Svete Letice.</w:t>
      </w:r>
      <w:r w:rsidRPr="00AC1745">
        <w:rPr>
          <w:rFonts w:ascii="Arial" w:eastAsia="Calibri" w:hAnsi="Arial" w:cs="Arial"/>
          <w:bCs/>
          <w:color w:val="000000"/>
          <w:sz w:val="24"/>
          <w:szCs w:val="24"/>
        </w:rPr>
        <w:t xml:space="preserve"> </w:t>
      </w:r>
    </w:p>
    <w:p w14:paraId="22F1DFE1" w14:textId="77777777" w:rsidR="00AC1745" w:rsidRDefault="00AC1745" w:rsidP="00AC1745">
      <w:pPr>
        <w:autoSpaceDE w:val="0"/>
        <w:autoSpaceDN w:val="0"/>
        <w:adjustRightInd w:val="0"/>
        <w:spacing w:after="0" w:line="240" w:lineRule="auto"/>
        <w:jc w:val="both"/>
        <w:rPr>
          <w:rFonts w:ascii="Arial" w:eastAsia="Calibri" w:hAnsi="Arial" w:cs="Arial"/>
          <w:b/>
          <w:color w:val="000000"/>
          <w:sz w:val="24"/>
          <w:szCs w:val="24"/>
        </w:rPr>
      </w:pPr>
    </w:p>
    <w:p w14:paraId="70EFB5AF" w14:textId="652376F4" w:rsidR="00AC1745" w:rsidRPr="00D76FA8" w:rsidRDefault="00AC1745" w:rsidP="00AC1745">
      <w:pPr>
        <w:autoSpaceDE w:val="0"/>
        <w:autoSpaceDN w:val="0"/>
        <w:adjustRightInd w:val="0"/>
        <w:spacing w:after="0" w:line="240" w:lineRule="auto"/>
        <w:jc w:val="center"/>
        <w:rPr>
          <w:rFonts w:ascii="Arial" w:eastAsia="Calibri" w:hAnsi="Arial" w:cs="Arial"/>
          <w:b/>
          <w:color w:val="000000"/>
          <w:sz w:val="24"/>
          <w:szCs w:val="24"/>
        </w:rPr>
      </w:pPr>
      <w:r>
        <w:rPr>
          <w:rFonts w:ascii="Arial" w:eastAsia="Calibri" w:hAnsi="Arial" w:cs="Arial"/>
          <w:b/>
          <w:color w:val="000000"/>
          <w:sz w:val="24"/>
          <w:szCs w:val="24"/>
        </w:rPr>
        <w:t>Članak 3.</w:t>
      </w:r>
    </w:p>
    <w:bookmarkEnd w:id="1"/>
    <w:p w14:paraId="02A0615A" w14:textId="77777777" w:rsidR="003043C9" w:rsidRPr="00D76FA8" w:rsidRDefault="003043C9" w:rsidP="00B53A7F">
      <w:pPr>
        <w:autoSpaceDE w:val="0"/>
        <w:autoSpaceDN w:val="0"/>
        <w:adjustRightInd w:val="0"/>
        <w:spacing w:after="0" w:line="240" w:lineRule="auto"/>
        <w:rPr>
          <w:rFonts w:ascii="Arial" w:eastAsia="Calibri" w:hAnsi="Arial" w:cs="Arial"/>
          <w:b/>
          <w:color w:val="000000"/>
          <w:sz w:val="24"/>
          <w:szCs w:val="24"/>
        </w:rPr>
      </w:pPr>
    </w:p>
    <w:p w14:paraId="2F9307E4" w14:textId="3C9984F8" w:rsidR="003043C9" w:rsidRPr="00F23094" w:rsidRDefault="003043C9" w:rsidP="00D76FA8">
      <w:pPr>
        <w:autoSpaceDE w:val="0"/>
        <w:autoSpaceDN w:val="0"/>
        <w:adjustRightInd w:val="0"/>
        <w:spacing w:after="0" w:line="240" w:lineRule="auto"/>
        <w:jc w:val="both"/>
        <w:rPr>
          <w:rFonts w:ascii="Arial" w:eastAsia="Calibri" w:hAnsi="Arial" w:cs="Arial"/>
          <w:bCs/>
          <w:sz w:val="24"/>
          <w:szCs w:val="24"/>
        </w:rPr>
      </w:pPr>
      <w:r w:rsidRPr="00F23094">
        <w:rPr>
          <w:rFonts w:ascii="Arial" w:eastAsia="Calibri" w:hAnsi="Arial" w:cs="Arial"/>
          <w:bCs/>
          <w:sz w:val="24"/>
          <w:szCs w:val="24"/>
        </w:rPr>
        <w:t>U naselju Drašnice</w:t>
      </w:r>
      <w:r w:rsidR="00F23094">
        <w:rPr>
          <w:rFonts w:ascii="Arial" w:eastAsia="Calibri" w:hAnsi="Arial" w:cs="Arial"/>
          <w:bCs/>
          <w:sz w:val="24"/>
          <w:szCs w:val="24"/>
        </w:rPr>
        <w:t xml:space="preserve"> dosadašnja „Ulica Drašnice“</w:t>
      </w:r>
      <w:r w:rsidRPr="00F23094">
        <w:rPr>
          <w:rFonts w:ascii="Arial" w:eastAsia="Calibri" w:hAnsi="Arial" w:cs="Arial"/>
          <w:bCs/>
          <w:sz w:val="24"/>
          <w:szCs w:val="24"/>
        </w:rPr>
        <w:t xml:space="preserve"> </w:t>
      </w:r>
      <w:r w:rsidR="0065099C" w:rsidRPr="00F23094">
        <w:rPr>
          <w:rFonts w:ascii="Arial" w:eastAsia="Calibri" w:hAnsi="Arial" w:cs="Arial"/>
          <w:bCs/>
          <w:sz w:val="24"/>
          <w:szCs w:val="24"/>
        </w:rPr>
        <w:t>preimenuj</w:t>
      </w:r>
      <w:r w:rsidR="00F23094">
        <w:rPr>
          <w:rFonts w:ascii="Arial" w:eastAsia="Calibri" w:hAnsi="Arial" w:cs="Arial"/>
          <w:bCs/>
          <w:sz w:val="24"/>
          <w:szCs w:val="24"/>
        </w:rPr>
        <w:t>e</w:t>
      </w:r>
      <w:r w:rsidR="00D76FA8" w:rsidRPr="00F23094">
        <w:rPr>
          <w:rFonts w:ascii="Arial" w:eastAsia="Calibri" w:hAnsi="Arial" w:cs="Arial"/>
          <w:bCs/>
          <w:sz w:val="24"/>
          <w:szCs w:val="24"/>
        </w:rPr>
        <w:t xml:space="preserve"> </w:t>
      </w:r>
      <w:r w:rsidR="00D76FA8" w:rsidRPr="00FE75B8">
        <w:rPr>
          <w:rFonts w:ascii="Arial" w:eastAsia="Calibri" w:hAnsi="Arial" w:cs="Arial"/>
          <w:bCs/>
          <w:sz w:val="24"/>
          <w:szCs w:val="24"/>
        </w:rPr>
        <w:t>se</w:t>
      </w:r>
      <w:r w:rsidR="00EE4E51" w:rsidRPr="00FE75B8">
        <w:rPr>
          <w:rFonts w:ascii="Arial" w:eastAsia="Calibri" w:hAnsi="Arial" w:cs="Arial"/>
          <w:bCs/>
          <w:sz w:val="24"/>
          <w:szCs w:val="24"/>
        </w:rPr>
        <w:t xml:space="preserve"> u</w:t>
      </w:r>
      <w:r w:rsidR="0065099C" w:rsidRPr="00FE75B8">
        <w:rPr>
          <w:rFonts w:ascii="Arial" w:eastAsia="Calibri" w:hAnsi="Arial" w:cs="Arial"/>
          <w:bCs/>
          <w:sz w:val="24"/>
          <w:szCs w:val="24"/>
        </w:rPr>
        <w:t xml:space="preserve"> </w:t>
      </w:r>
      <w:r w:rsidR="00D76FA8" w:rsidRPr="00FE75B8">
        <w:rPr>
          <w:rFonts w:ascii="Arial" w:eastAsia="Calibri" w:hAnsi="Arial" w:cs="Arial"/>
          <w:bCs/>
          <w:sz w:val="24"/>
          <w:szCs w:val="24"/>
        </w:rPr>
        <w:t>sljedeće</w:t>
      </w:r>
      <w:r w:rsidR="00D76FA8" w:rsidRPr="00F23094">
        <w:rPr>
          <w:rFonts w:ascii="Arial" w:eastAsia="Calibri" w:hAnsi="Arial" w:cs="Arial"/>
          <w:bCs/>
          <w:sz w:val="24"/>
          <w:szCs w:val="24"/>
        </w:rPr>
        <w:t xml:space="preserve"> ulice:</w:t>
      </w:r>
    </w:p>
    <w:p w14:paraId="74C2E628" w14:textId="77777777" w:rsidR="00D76FA8" w:rsidRPr="0065099C" w:rsidRDefault="00D76FA8" w:rsidP="00D76FA8">
      <w:pPr>
        <w:autoSpaceDE w:val="0"/>
        <w:autoSpaceDN w:val="0"/>
        <w:adjustRightInd w:val="0"/>
        <w:spacing w:after="0" w:line="240" w:lineRule="auto"/>
        <w:jc w:val="both"/>
        <w:rPr>
          <w:rFonts w:ascii="Arial" w:eastAsia="Calibri" w:hAnsi="Arial" w:cs="Arial"/>
          <w:bCs/>
          <w:color w:val="FF0000"/>
          <w:sz w:val="24"/>
          <w:szCs w:val="24"/>
        </w:rPr>
      </w:pPr>
    </w:p>
    <w:p w14:paraId="13CDCA3B" w14:textId="4621BDFD"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ULICA </w:t>
      </w:r>
      <w:r w:rsidRPr="0065099C">
        <w:rPr>
          <w:rFonts w:ascii="Arial" w:eastAsia="Calibri" w:hAnsi="Arial" w:cs="Arial"/>
          <w:bCs/>
          <w:color w:val="000000"/>
          <w:sz w:val="24"/>
          <w:szCs w:val="24"/>
        </w:rPr>
        <w:t>RAT</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k.č.1269/4 do k.č. 1431/1, od k.č.1301 do k.č. 1326/1, od k.č. 1297/1 do k.č. 1281/8</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58D3E557"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5730CDDB" w14:textId="2BF63DF1"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ULICA </w:t>
      </w:r>
      <w:r w:rsidRPr="0065099C">
        <w:rPr>
          <w:rFonts w:ascii="Arial" w:eastAsia="Calibri" w:hAnsi="Arial" w:cs="Arial"/>
          <w:bCs/>
          <w:color w:val="000000"/>
          <w:sz w:val="24"/>
          <w:szCs w:val="24"/>
        </w:rPr>
        <w:t>RAČINE</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k.č. 1433/2 do k.č 1556, od k.č 1556 do k.č. 1525, od k.č. 1556 do k.č. 1571/2</w:t>
      </w:r>
      <w:r>
        <w:rPr>
          <w:rFonts w:ascii="Arial" w:eastAsia="Calibri" w:hAnsi="Arial" w:cs="Arial"/>
          <w:bCs/>
          <w:color w:val="000000"/>
          <w:sz w:val="24"/>
          <w:szCs w:val="24"/>
        </w:rPr>
        <w:t xml:space="preserve">, </w:t>
      </w:r>
      <w:r w:rsidRPr="0065099C">
        <w:rPr>
          <w:rFonts w:ascii="Arial" w:eastAsia="Calibri" w:hAnsi="Arial" w:cs="Arial"/>
          <w:bCs/>
          <w:color w:val="000000"/>
          <w:sz w:val="24"/>
          <w:szCs w:val="24"/>
        </w:rPr>
        <w:t xml:space="preserve">sve u k.o. Drašnice  </w:t>
      </w:r>
    </w:p>
    <w:p w14:paraId="06563FAD"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5A8EFF29" w14:textId="34C43AB2"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ULICA </w:t>
      </w:r>
      <w:r w:rsidRPr="0065099C">
        <w:rPr>
          <w:rFonts w:ascii="Arial" w:eastAsia="Calibri" w:hAnsi="Arial" w:cs="Arial"/>
          <w:bCs/>
          <w:color w:val="000000"/>
          <w:sz w:val="24"/>
          <w:szCs w:val="24"/>
        </w:rPr>
        <w:t>VODICE</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 xml:space="preserve">od k.č. 1602/4 do k.č *236 </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3ADFAB66"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1291B162" w14:textId="67B5A2FE"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ULICA </w:t>
      </w:r>
      <w:r w:rsidRPr="0065099C">
        <w:rPr>
          <w:rFonts w:ascii="Arial" w:eastAsia="Calibri" w:hAnsi="Arial" w:cs="Arial"/>
          <w:bCs/>
          <w:color w:val="000000"/>
          <w:sz w:val="24"/>
          <w:szCs w:val="24"/>
        </w:rPr>
        <w:t>BRSKOVAC</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k.č. 2009/1 do k.č. 2006, od k.č. 2006do k.č. 2012, od k.č. 2006 do k.č 2124, od</w:t>
      </w:r>
      <w:r>
        <w:rPr>
          <w:rFonts w:ascii="Arial" w:eastAsia="Calibri" w:hAnsi="Arial" w:cs="Arial"/>
          <w:bCs/>
          <w:color w:val="000000"/>
          <w:sz w:val="24"/>
          <w:szCs w:val="24"/>
        </w:rPr>
        <w:t xml:space="preserve"> </w:t>
      </w:r>
      <w:r w:rsidRPr="0065099C">
        <w:rPr>
          <w:rFonts w:ascii="Arial" w:eastAsia="Calibri" w:hAnsi="Arial" w:cs="Arial"/>
          <w:bCs/>
          <w:color w:val="000000"/>
          <w:sz w:val="24"/>
          <w:szCs w:val="24"/>
        </w:rPr>
        <w:t>k.č 2124 do k.č. 2092/9, od k.č. 2124 do k.č. 2159, od k.č. 2159 do k.č. 2180, od k.č 2159 do k.č. 2135, od k.č 2006 do k.č. 1987</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7A4EAE6D"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3E7A76FC" w14:textId="5A3DC948"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ULICA </w:t>
      </w:r>
      <w:r w:rsidRPr="0065099C">
        <w:rPr>
          <w:rFonts w:ascii="Arial" w:eastAsia="Calibri" w:hAnsi="Arial" w:cs="Arial"/>
          <w:bCs/>
          <w:color w:val="000000"/>
          <w:sz w:val="24"/>
          <w:szCs w:val="24"/>
        </w:rPr>
        <w:t>SV. ROKO</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k.č. 1940/9 do k.č. 1903, od k.č. 1903 do k.č. 3815/1, od k.č. 1903 do k.č. 1892, od k.č. 1839 do k.č. 3793, od k.č. 1899 do k.č. 2182</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7B336787"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6A51E7A7" w14:textId="55161B71"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ULICA </w:t>
      </w:r>
      <w:r w:rsidRPr="0065099C">
        <w:rPr>
          <w:rFonts w:ascii="Arial" w:eastAsia="Calibri" w:hAnsi="Arial" w:cs="Arial"/>
          <w:bCs/>
          <w:color w:val="000000"/>
          <w:sz w:val="24"/>
          <w:szCs w:val="24"/>
        </w:rPr>
        <w:t>SOLINE</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k.č. 1574 do k.č.*251, od k.č *251 do k.č. 1632/22, od k.č. 1632/22do k.č. 1632/34, od k.č. 1632/34 do k.č. 1632/71, od k.č. 1632/71 do k.č. 1608/2, od k.č. 1632/1 do k.č. 1632/42, od k.č. 1632 do k.č. 1632/42, od k.č. 1632/1 do 1632/11, od k.č. 1632 do k.č. *570, od k.č. *570 do k.č. *230/5, od k.č. *230/5 do k.č. do k.č. *230/7, sa zapada od k.č. 7244 do istoka  *260,od k.č * 251 do k.č. *238</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6330D6BF"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3AA35B8B" w14:textId="3C053E9D"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ULICA </w:t>
      </w:r>
      <w:r w:rsidRPr="0065099C">
        <w:rPr>
          <w:rFonts w:ascii="Arial" w:eastAsia="Calibri" w:hAnsi="Arial" w:cs="Arial"/>
          <w:bCs/>
          <w:color w:val="000000"/>
          <w:sz w:val="24"/>
          <w:szCs w:val="24"/>
        </w:rPr>
        <w:t>IZBITAC</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zapada k.č. *294/2 do k.č. 1806, od k.č. 1806 do k.č. 3821/3 (</w:t>
      </w:r>
      <w:r>
        <w:rPr>
          <w:rFonts w:ascii="Arial" w:eastAsia="Calibri" w:hAnsi="Arial" w:cs="Arial"/>
          <w:bCs/>
          <w:color w:val="000000"/>
          <w:sz w:val="24"/>
          <w:szCs w:val="24"/>
        </w:rPr>
        <w:t>N</w:t>
      </w:r>
      <w:r w:rsidRPr="0065099C">
        <w:rPr>
          <w:rFonts w:ascii="Arial" w:eastAsia="Calibri" w:hAnsi="Arial" w:cs="Arial"/>
          <w:bCs/>
          <w:color w:val="000000"/>
          <w:sz w:val="24"/>
          <w:szCs w:val="24"/>
        </w:rPr>
        <w:t>ova cesta)</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27FBC38E"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47430852" w14:textId="2125D77B"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sidRPr="0065099C">
        <w:rPr>
          <w:rFonts w:ascii="Arial" w:eastAsia="Calibri" w:hAnsi="Arial" w:cs="Arial"/>
          <w:bCs/>
          <w:color w:val="000000"/>
          <w:sz w:val="24"/>
          <w:szCs w:val="24"/>
        </w:rPr>
        <w:lastRenderedPageBreak/>
        <w:t>TILA LUČICA</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zapada k.č. 3825/2 do istoka nova cesta k.č. 3853/1, od sjevera k.č. 3943/2 do juga k.č. 3832/4</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71A31F1C"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41C8E325" w14:textId="4446F1E4"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ULICA </w:t>
      </w:r>
      <w:r w:rsidRPr="0065099C">
        <w:rPr>
          <w:rFonts w:ascii="Arial" w:eastAsia="Calibri" w:hAnsi="Arial" w:cs="Arial"/>
          <w:bCs/>
          <w:color w:val="000000"/>
          <w:sz w:val="24"/>
          <w:szCs w:val="24"/>
        </w:rPr>
        <w:t>BLATINA</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zapada k.č. 3863/1 do istoka k.č. 4252</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52BEDB9B"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178EF064" w14:textId="5A6B6543"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sidRPr="0065099C">
        <w:rPr>
          <w:rFonts w:ascii="Arial" w:eastAsia="Calibri" w:hAnsi="Arial" w:cs="Arial"/>
          <w:bCs/>
          <w:color w:val="000000"/>
          <w:sz w:val="24"/>
          <w:szCs w:val="24"/>
        </w:rPr>
        <w:t>STARA CESTA</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k.č. 834/1 do magistrale k.č.1131, od k.č. 1131 do k.č. 791, od zapada k.č. 11104/1 do istoka k.č. 1126/2, od sjevera k.č. 1126/2 do juga k.č. 1332, od k.č. 1332 do k.č. 791, od istoka k.č. 1126/2 do zapada k.č. 3730/1</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61A8F72E"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172A6981" w14:textId="3484E9E1"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sidRPr="0065099C">
        <w:rPr>
          <w:rFonts w:ascii="Arial" w:eastAsia="Calibri" w:hAnsi="Arial" w:cs="Arial"/>
          <w:bCs/>
          <w:color w:val="000000"/>
          <w:sz w:val="24"/>
          <w:szCs w:val="24"/>
        </w:rPr>
        <w:t>PUT KALCA</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 xml:space="preserve">od magistrale k.č. 2175 prema istoku </w:t>
      </w:r>
      <w:r>
        <w:rPr>
          <w:rFonts w:ascii="Arial" w:eastAsia="Calibri" w:hAnsi="Arial" w:cs="Arial"/>
          <w:bCs/>
          <w:color w:val="000000"/>
          <w:sz w:val="24"/>
          <w:szCs w:val="24"/>
        </w:rPr>
        <w:t xml:space="preserve">do </w:t>
      </w:r>
      <w:r w:rsidRPr="0065099C">
        <w:rPr>
          <w:rFonts w:ascii="Arial" w:eastAsia="Calibri" w:hAnsi="Arial" w:cs="Arial"/>
          <w:bCs/>
          <w:color w:val="000000"/>
          <w:sz w:val="24"/>
          <w:szCs w:val="24"/>
        </w:rPr>
        <w:t>k.č. 2645/9</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511E49E3"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73B3F986" w14:textId="7A39D403"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ULICA </w:t>
      </w:r>
      <w:r w:rsidRPr="0065099C">
        <w:rPr>
          <w:rFonts w:ascii="Arial" w:eastAsia="Calibri" w:hAnsi="Arial" w:cs="Arial"/>
          <w:bCs/>
          <w:color w:val="000000"/>
          <w:sz w:val="24"/>
          <w:szCs w:val="24"/>
        </w:rPr>
        <w:t>KOLEDNIK-GLUČINE</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zapada k.č. 2645/9 prema istoku k.č. 5169/2</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5A78738D"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47EE45C6" w14:textId="55509F02"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Pr>
          <w:rFonts w:ascii="Arial" w:eastAsia="Calibri" w:hAnsi="Arial" w:cs="Arial"/>
          <w:bCs/>
          <w:color w:val="000000"/>
          <w:sz w:val="24"/>
          <w:szCs w:val="24"/>
        </w:rPr>
        <w:t xml:space="preserve">ULICA </w:t>
      </w:r>
      <w:r w:rsidRPr="0065099C">
        <w:rPr>
          <w:rFonts w:ascii="Arial" w:eastAsia="Calibri" w:hAnsi="Arial" w:cs="Arial"/>
          <w:bCs/>
          <w:color w:val="000000"/>
          <w:sz w:val="24"/>
          <w:szCs w:val="24"/>
        </w:rPr>
        <w:t>SV. STIPANA</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zapada k.č. 5169/2 prema istoku k.č.4614/3</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25886A73"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2E48B432" w14:textId="741BF6F9"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sidRPr="0065099C">
        <w:rPr>
          <w:rFonts w:ascii="Arial" w:eastAsia="Calibri" w:hAnsi="Arial" w:cs="Arial"/>
          <w:bCs/>
          <w:color w:val="000000"/>
          <w:sz w:val="24"/>
          <w:szCs w:val="24"/>
        </w:rPr>
        <w:t>ALAČI</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zapada k.č. 824/2 prema sjeveru k.č. 910, od k.č. 981/2 do k.č. 286/2. od zapada k.č. *217 prema istoku do k.č. 186/1, od sjevera k.č. 916/1 prema jugu k.č. 773, od k.č. 774 do k.č. 272</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3635B004"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6F8EB826" w14:textId="1003EDBD"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sidRPr="0065099C">
        <w:rPr>
          <w:rFonts w:ascii="Arial" w:eastAsia="Calibri" w:hAnsi="Arial" w:cs="Arial"/>
          <w:bCs/>
          <w:color w:val="000000"/>
          <w:sz w:val="24"/>
          <w:szCs w:val="24"/>
        </w:rPr>
        <w:t>URLIĆI</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istoka k.č. *510 prema zapadu 773, od k.č. *510 prema sjeveru k.č. 409, od k.č. 409 do k.č. 286/2, od k.č. 412/1 do k.č. *43/1, od k.č. *43/1 do k.č. 96/2</w:t>
      </w:r>
      <w:r>
        <w:rPr>
          <w:rFonts w:ascii="Arial" w:eastAsia="Calibri" w:hAnsi="Arial" w:cs="Arial"/>
          <w:bCs/>
          <w:color w:val="000000"/>
          <w:sz w:val="24"/>
          <w:szCs w:val="24"/>
        </w:rPr>
        <w:t>,</w:t>
      </w:r>
      <w:r w:rsidRPr="0065099C">
        <w:rPr>
          <w:rFonts w:ascii="Arial" w:eastAsia="Calibri" w:hAnsi="Arial" w:cs="Arial"/>
          <w:bCs/>
          <w:color w:val="000000"/>
          <w:sz w:val="24"/>
          <w:szCs w:val="24"/>
        </w:rPr>
        <w:t xml:space="preserve"> </w:t>
      </w:r>
      <w:r>
        <w:rPr>
          <w:rFonts w:ascii="Arial" w:eastAsia="Calibri" w:hAnsi="Arial" w:cs="Arial"/>
          <w:bCs/>
          <w:color w:val="000000"/>
          <w:sz w:val="24"/>
          <w:szCs w:val="24"/>
        </w:rPr>
        <w:t>sve u k.o. Drašnice</w:t>
      </w:r>
      <w:r w:rsidRPr="0065099C">
        <w:rPr>
          <w:rFonts w:ascii="Arial" w:eastAsia="Calibri" w:hAnsi="Arial" w:cs="Arial"/>
          <w:bCs/>
          <w:color w:val="000000"/>
          <w:sz w:val="24"/>
          <w:szCs w:val="24"/>
        </w:rPr>
        <w:t xml:space="preserve">  </w:t>
      </w:r>
      <w:r>
        <w:rPr>
          <w:rFonts w:ascii="Arial" w:eastAsia="Calibri" w:hAnsi="Arial" w:cs="Arial"/>
          <w:bCs/>
          <w:color w:val="000000"/>
          <w:sz w:val="24"/>
          <w:szCs w:val="24"/>
        </w:rPr>
        <w:t xml:space="preserve"> </w:t>
      </w:r>
    </w:p>
    <w:p w14:paraId="513B8F2D"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4CEFECE6" w14:textId="549B0074"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sidRPr="0065099C">
        <w:rPr>
          <w:rFonts w:ascii="Arial" w:eastAsia="Calibri" w:hAnsi="Arial" w:cs="Arial"/>
          <w:bCs/>
          <w:color w:val="000000"/>
          <w:sz w:val="24"/>
          <w:szCs w:val="24"/>
        </w:rPr>
        <w:t>ŠULENTE</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istoka k.č. 2423/2 prema istoku do k.č. 570, od k.č. 570 do k.č. *510, od 570 do *43/4, od k.č. 559/2 do k.č. *130/5</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2B601BC8"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7A4D0D2E" w14:textId="13A10BE3"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sidRPr="0065099C">
        <w:rPr>
          <w:rFonts w:ascii="Arial" w:eastAsia="Calibri" w:hAnsi="Arial" w:cs="Arial"/>
          <w:bCs/>
          <w:color w:val="000000"/>
          <w:sz w:val="24"/>
          <w:szCs w:val="24"/>
        </w:rPr>
        <w:t>PAVIŠIĆI</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zapada k.č. *535 prema istoku k.č. *87, od k.č. *87 do k.č. 412/1, od zapada k.č. *58 prema istoku k.č. *437/2, od k.č. *86 do k.č. *43/1</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78FF8D80"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1B76B59F" w14:textId="58517728"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sidRPr="0065099C">
        <w:rPr>
          <w:rFonts w:ascii="Arial" w:eastAsia="Calibri" w:hAnsi="Arial" w:cs="Arial"/>
          <w:bCs/>
          <w:color w:val="000000"/>
          <w:sz w:val="24"/>
          <w:szCs w:val="24"/>
        </w:rPr>
        <w:t>PUT SPILICE</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magistrale k.č. 2084/1 do k.č.671, od istoka k.č. 671 prema zapadu do k.č. 765, od k.č. 677 do *527/2, od zapada k.č. 2085/1 prema istoku k.č. 617/3, od k.č. 634/3 do k.č. 627/1</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342264B6"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5B1C7C38" w14:textId="35EAAAE0"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r w:rsidRPr="0065099C">
        <w:rPr>
          <w:rFonts w:ascii="Arial" w:eastAsia="Calibri" w:hAnsi="Arial" w:cs="Arial"/>
          <w:bCs/>
          <w:color w:val="000000"/>
          <w:sz w:val="24"/>
          <w:szCs w:val="24"/>
        </w:rPr>
        <w:t>PORAT</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istoka k.č.  7270 do k.č. *267, od k.č. *267 do k.č. *257/1, od k.č. *267 do k.č. 1666/1, od k.č. 1666/1 do k.č. 1665, od k.č. 1655/3 do k.č. 1699, od k.č. *290 do k.č. 1673/1, od k.č. 1673/1 do k.č. 1660/1</w:t>
      </w:r>
      <w:r>
        <w:rPr>
          <w:rFonts w:ascii="Arial" w:eastAsia="Calibri" w:hAnsi="Arial" w:cs="Arial"/>
          <w:bCs/>
          <w:color w:val="000000"/>
          <w:sz w:val="24"/>
          <w:szCs w:val="24"/>
        </w:rPr>
        <w:t>, sve u k.o. Drašnice</w:t>
      </w:r>
      <w:r w:rsidRPr="0065099C">
        <w:rPr>
          <w:rFonts w:ascii="Arial" w:eastAsia="Calibri" w:hAnsi="Arial" w:cs="Arial"/>
          <w:bCs/>
          <w:color w:val="000000"/>
          <w:sz w:val="24"/>
          <w:szCs w:val="24"/>
        </w:rPr>
        <w:t xml:space="preserve">  </w:t>
      </w:r>
    </w:p>
    <w:p w14:paraId="6ED659D7" w14:textId="77777777" w:rsidR="0065099C" w:rsidRPr="0065099C" w:rsidRDefault="0065099C" w:rsidP="0065099C">
      <w:pPr>
        <w:autoSpaceDE w:val="0"/>
        <w:autoSpaceDN w:val="0"/>
        <w:adjustRightInd w:val="0"/>
        <w:spacing w:after="0" w:line="240" w:lineRule="auto"/>
        <w:jc w:val="both"/>
        <w:rPr>
          <w:rFonts w:ascii="Arial" w:eastAsia="Calibri" w:hAnsi="Arial" w:cs="Arial"/>
          <w:bCs/>
          <w:color w:val="000000"/>
          <w:sz w:val="24"/>
          <w:szCs w:val="24"/>
        </w:rPr>
      </w:pPr>
    </w:p>
    <w:p w14:paraId="5976CA3C" w14:textId="2E1CC4FC" w:rsidR="003043C9" w:rsidRPr="00B53A7F" w:rsidRDefault="0065099C" w:rsidP="00B53A7F">
      <w:pPr>
        <w:autoSpaceDE w:val="0"/>
        <w:autoSpaceDN w:val="0"/>
        <w:adjustRightInd w:val="0"/>
        <w:spacing w:after="0" w:line="240" w:lineRule="auto"/>
        <w:jc w:val="both"/>
        <w:rPr>
          <w:rFonts w:ascii="Arial" w:eastAsia="Calibri" w:hAnsi="Arial" w:cs="Arial"/>
          <w:bCs/>
          <w:color w:val="000000"/>
          <w:sz w:val="24"/>
          <w:szCs w:val="24"/>
        </w:rPr>
      </w:pPr>
      <w:r w:rsidRPr="0065099C">
        <w:rPr>
          <w:rFonts w:ascii="Arial" w:eastAsia="Calibri" w:hAnsi="Arial" w:cs="Arial"/>
          <w:bCs/>
          <w:color w:val="000000"/>
          <w:sz w:val="24"/>
          <w:szCs w:val="24"/>
        </w:rPr>
        <w:t>NOVA CESTA</w:t>
      </w:r>
      <w:r>
        <w:rPr>
          <w:rFonts w:ascii="Arial" w:eastAsia="Calibri" w:hAnsi="Arial" w:cs="Arial"/>
          <w:bCs/>
          <w:color w:val="000000"/>
          <w:sz w:val="24"/>
          <w:szCs w:val="24"/>
        </w:rPr>
        <w:t xml:space="preserve"> - </w:t>
      </w:r>
      <w:r w:rsidRPr="0065099C">
        <w:rPr>
          <w:rFonts w:ascii="Arial" w:eastAsia="Calibri" w:hAnsi="Arial" w:cs="Arial"/>
          <w:bCs/>
          <w:color w:val="000000"/>
          <w:sz w:val="24"/>
          <w:szCs w:val="24"/>
        </w:rPr>
        <w:t>od zapada k.č. 1074/2 do istoka k.č. 3863/1</w:t>
      </w:r>
      <w:r>
        <w:rPr>
          <w:rFonts w:ascii="Arial" w:eastAsia="Calibri" w:hAnsi="Arial" w:cs="Arial"/>
          <w:bCs/>
          <w:color w:val="000000"/>
          <w:sz w:val="24"/>
          <w:szCs w:val="24"/>
        </w:rPr>
        <w:t xml:space="preserve">, </w:t>
      </w:r>
      <w:bookmarkStart w:id="2" w:name="_Hlk191880819"/>
      <w:r>
        <w:rPr>
          <w:rFonts w:ascii="Arial" w:eastAsia="Calibri" w:hAnsi="Arial" w:cs="Arial"/>
          <w:bCs/>
          <w:color w:val="000000"/>
          <w:sz w:val="24"/>
          <w:szCs w:val="24"/>
        </w:rPr>
        <w:t>sve u k.o. Drašnice</w:t>
      </w:r>
      <w:r w:rsidRPr="0065099C">
        <w:rPr>
          <w:rFonts w:ascii="Arial" w:eastAsia="Calibri" w:hAnsi="Arial" w:cs="Arial"/>
          <w:bCs/>
          <w:color w:val="000000"/>
          <w:sz w:val="24"/>
          <w:szCs w:val="24"/>
        </w:rPr>
        <w:t xml:space="preserve">  </w:t>
      </w:r>
      <w:bookmarkEnd w:id="2"/>
    </w:p>
    <w:p w14:paraId="585F08A2" w14:textId="77777777" w:rsidR="003043C9" w:rsidRPr="00D76FA8" w:rsidRDefault="003043C9" w:rsidP="00D76FA8">
      <w:pPr>
        <w:spacing w:after="0" w:line="240" w:lineRule="auto"/>
        <w:jc w:val="center"/>
        <w:rPr>
          <w:rFonts w:ascii="Arial" w:eastAsia="Calibri" w:hAnsi="Arial" w:cs="Arial"/>
          <w:bCs/>
          <w:sz w:val="24"/>
          <w:szCs w:val="24"/>
        </w:rPr>
      </w:pPr>
    </w:p>
    <w:p w14:paraId="72899951" w14:textId="746AF557" w:rsidR="003043C9" w:rsidRPr="00D76FA8" w:rsidRDefault="003043C9" w:rsidP="00D76FA8">
      <w:pPr>
        <w:spacing w:after="0" w:line="240" w:lineRule="auto"/>
        <w:jc w:val="center"/>
        <w:rPr>
          <w:rFonts w:ascii="Arial" w:eastAsia="Calibri" w:hAnsi="Arial" w:cs="Arial"/>
          <w:b/>
          <w:sz w:val="24"/>
          <w:szCs w:val="24"/>
        </w:rPr>
      </w:pPr>
      <w:r w:rsidRPr="00D76FA8">
        <w:rPr>
          <w:rFonts w:ascii="Arial" w:eastAsia="Calibri" w:hAnsi="Arial" w:cs="Arial"/>
          <w:b/>
          <w:sz w:val="24"/>
          <w:szCs w:val="24"/>
        </w:rPr>
        <w:t xml:space="preserve">Članak </w:t>
      </w:r>
      <w:r w:rsidR="00AC1745">
        <w:rPr>
          <w:rFonts w:ascii="Arial" w:eastAsia="Calibri" w:hAnsi="Arial" w:cs="Arial"/>
          <w:b/>
          <w:sz w:val="24"/>
          <w:szCs w:val="24"/>
        </w:rPr>
        <w:t>4</w:t>
      </w:r>
      <w:r w:rsidRPr="00D76FA8">
        <w:rPr>
          <w:rFonts w:ascii="Arial" w:eastAsia="Calibri" w:hAnsi="Arial" w:cs="Arial"/>
          <w:b/>
          <w:sz w:val="24"/>
          <w:szCs w:val="24"/>
        </w:rPr>
        <w:t>.</w:t>
      </w:r>
    </w:p>
    <w:p w14:paraId="1FB88C1E" w14:textId="77777777" w:rsidR="00D76FA8" w:rsidRPr="00D76FA8" w:rsidRDefault="00D76FA8" w:rsidP="00D76FA8">
      <w:pPr>
        <w:spacing w:after="0" w:line="240" w:lineRule="auto"/>
        <w:jc w:val="both"/>
        <w:rPr>
          <w:rFonts w:ascii="Arial" w:eastAsia="Calibri" w:hAnsi="Arial" w:cs="Arial"/>
          <w:bCs/>
          <w:color w:val="000000"/>
          <w:sz w:val="24"/>
          <w:szCs w:val="24"/>
        </w:rPr>
      </w:pPr>
    </w:p>
    <w:p w14:paraId="5B981289" w14:textId="7013520C" w:rsidR="003043C9" w:rsidRPr="00D76FA8" w:rsidRDefault="003043C9" w:rsidP="00D76FA8">
      <w:pPr>
        <w:spacing w:after="0" w:line="240" w:lineRule="auto"/>
        <w:jc w:val="both"/>
        <w:rPr>
          <w:rFonts w:ascii="Arial" w:eastAsia="Calibri" w:hAnsi="Arial" w:cs="Arial"/>
          <w:bCs/>
          <w:sz w:val="24"/>
          <w:szCs w:val="24"/>
        </w:rPr>
      </w:pPr>
      <w:r w:rsidRPr="00D76FA8">
        <w:rPr>
          <w:rFonts w:ascii="Arial" w:eastAsia="Calibri" w:hAnsi="Arial" w:cs="Arial"/>
          <w:bCs/>
          <w:sz w:val="24"/>
          <w:szCs w:val="24"/>
        </w:rPr>
        <w:t xml:space="preserve">Sastavni dio ove Odluke je službena podloga iz </w:t>
      </w:r>
      <w:r w:rsidR="001D7937">
        <w:rPr>
          <w:rFonts w:ascii="Arial" w:eastAsia="Calibri" w:hAnsi="Arial" w:cs="Arial"/>
          <w:bCs/>
          <w:sz w:val="24"/>
          <w:szCs w:val="24"/>
        </w:rPr>
        <w:t>R</w:t>
      </w:r>
      <w:r w:rsidRPr="00D76FA8">
        <w:rPr>
          <w:rFonts w:ascii="Arial" w:eastAsia="Calibri" w:hAnsi="Arial" w:cs="Arial"/>
          <w:bCs/>
          <w:sz w:val="24"/>
          <w:szCs w:val="24"/>
        </w:rPr>
        <w:t>egistra prostornih jedinica na kojoj su prikazana imena ulica i trga prije donošenja odluke i imena ulica i trga kako se predlažu odlukom.</w:t>
      </w:r>
    </w:p>
    <w:p w14:paraId="2B96A7BD" w14:textId="77777777" w:rsidR="00D76FA8" w:rsidRPr="00D76FA8" w:rsidRDefault="00D76FA8" w:rsidP="00D76FA8">
      <w:pPr>
        <w:spacing w:after="0" w:line="240" w:lineRule="auto"/>
        <w:jc w:val="both"/>
        <w:rPr>
          <w:rFonts w:ascii="Arial" w:eastAsia="Calibri" w:hAnsi="Arial" w:cs="Arial"/>
          <w:bCs/>
          <w:sz w:val="24"/>
          <w:szCs w:val="24"/>
        </w:rPr>
      </w:pPr>
    </w:p>
    <w:p w14:paraId="05395B25" w14:textId="04C48399" w:rsidR="003310A2" w:rsidRPr="00D76FA8" w:rsidRDefault="003043C9" w:rsidP="00D76FA8">
      <w:pPr>
        <w:spacing w:after="0" w:line="240" w:lineRule="auto"/>
        <w:jc w:val="both"/>
        <w:rPr>
          <w:rFonts w:ascii="Arial" w:eastAsia="Calibri" w:hAnsi="Arial" w:cs="Arial"/>
          <w:bCs/>
          <w:sz w:val="24"/>
          <w:szCs w:val="24"/>
        </w:rPr>
      </w:pPr>
      <w:r w:rsidRPr="00D76FA8">
        <w:rPr>
          <w:rFonts w:ascii="Arial" w:eastAsia="Calibri" w:hAnsi="Arial" w:cs="Arial"/>
          <w:bCs/>
          <w:sz w:val="24"/>
          <w:szCs w:val="24"/>
        </w:rPr>
        <w:t xml:space="preserve">Službena podloga iz stavka 1. ovog članka nije predmet objave u </w:t>
      </w:r>
      <w:r w:rsidR="00CF5BA2">
        <w:rPr>
          <w:rFonts w:ascii="Arial" w:eastAsia="Calibri" w:hAnsi="Arial" w:cs="Arial"/>
          <w:bCs/>
          <w:sz w:val="24"/>
          <w:szCs w:val="24"/>
        </w:rPr>
        <w:t xml:space="preserve">Glasniku, </w:t>
      </w:r>
      <w:r w:rsidRPr="00D76FA8">
        <w:rPr>
          <w:rFonts w:ascii="Arial" w:eastAsia="Calibri" w:hAnsi="Arial" w:cs="Arial"/>
          <w:bCs/>
          <w:sz w:val="24"/>
          <w:szCs w:val="24"/>
        </w:rPr>
        <w:t>službenom glasilu Općine Podgora.</w:t>
      </w:r>
    </w:p>
    <w:p w14:paraId="7F35EB47" w14:textId="7BF4CBCE" w:rsidR="003310A2" w:rsidRPr="00D76FA8" w:rsidRDefault="003310A2" w:rsidP="00D76FA8">
      <w:pPr>
        <w:spacing w:after="0" w:line="240" w:lineRule="auto"/>
        <w:jc w:val="center"/>
        <w:rPr>
          <w:rFonts w:ascii="Arial" w:eastAsia="Calibri" w:hAnsi="Arial" w:cs="Arial"/>
          <w:b/>
          <w:sz w:val="24"/>
          <w:szCs w:val="24"/>
        </w:rPr>
      </w:pPr>
      <w:r w:rsidRPr="00D76FA8">
        <w:rPr>
          <w:rFonts w:ascii="Arial" w:eastAsia="Calibri" w:hAnsi="Arial" w:cs="Arial"/>
          <w:b/>
          <w:sz w:val="24"/>
          <w:szCs w:val="24"/>
        </w:rPr>
        <w:lastRenderedPageBreak/>
        <w:t xml:space="preserve">Članak </w:t>
      </w:r>
      <w:r w:rsidR="00AC1745">
        <w:rPr>
          <w:rFonts w:ascii="Arial" w:eastAsia="Calibri" w:hAnsi="Arial" w:cs="Arial"/>
          <w:b/>
          <w:sz w:val="24"/>
          <w:szCs w:val="24"/>
        </w:rPr>
        <w:t>5</w:t>
      </w:r>
      <w:r w:rsidRPr="00D76FA8">
        <w:rPr>
          <w:rFonts w:ascii="Arial" w:eastAsia="Calibri" w:hAnsi="Arial" w:cs="Arial"/>
          <w:b/>
          <w:sz w:val="24"/>
          <w:szCs w:val="24"/>
        </w:rPr>
        <w:t>.</w:t>
      </w:r>
    </w:p>
    <w:p w14:paraId="58E64AC1" w14:textId="77777777" w:rsidR="003043C9" w:rsidRPr="00D76FA8" w:rsidRDefault="003043C9" w:rsidP="00D76FA8">
      <w:pPr>
        <w:spacing w:after="0" w:line="240" w:lineRule="auto"/>
        <w:jc w:val="center"/>
        <w:rPr>
          <w:rFonts w:ascii="Arial" w:eastAsia="Calibri" w:hAnsi="Arial" w:cs="Arial"/>
          <w:b/>
          <w:sz w:val="24"/>
          <w:szCs w:val="24"/>
        </w:rPr>
      </w:pPr>
    </w:p>
    <w:p w14:paraId="3372D44C" w14:textId="35265441" w:rsidR="003043C9" w:rsidRPr="00D76FA8" w:rsidRDefault="003043C9" w:rsidP="00D76FA8">
      <w:pPr>
        <w:spacing w:after="0" w:line="240" w:lineRule="auto"/>
        <w:jc w:val="both"/>
        <w:rPr>
          <w:rFonts w:ascii="Arial" w:eastAsia="Calibri" w:hAnsi="Arial" w:cs="Arial"/>
          <w:bCs/>
          <w:sz w:val="24"/>
          <w:szCs w:val="24"/>
        </w:rPr>
      </w:pPr>
      <w:r w:rsidRPr="00D76FA8">
        <w:rPr>
          <w:rFonts w:ascii="Arial" w:eastAsia="Calibri" w:hAnsi="Arial" w:cs="Arial"/>
          <w:bCs/>
          <w:sz w:val="24"/>
          <w:szCs w:val="24"/>
        </w:rPr>
        <w:t>Državna geodetska uprava, Područni ured za katastar Split izvršit će upis</w:t>
      </w:r>
      <w:r w:rsidR="00110E7A" w:rsidRPr="00D76FA8">
        <w:rPr>
          <w:rFonts w:ascii="Arial" w:eastAsia="Calibri" w:hAnsi="Arial" w:cs="Arial"/>
          <w:bCs/>
          <w:sz w:val="24"/>
          <w:szCs w:val="24"/>
        </w:rPr>
        <w:t xml:space="preserve"> odnosno izmjenu</w:t>
      </w:r>
      <w:r w:rsidRPr="00D76FA8">
        <w:rPr>
          <w:rFonts w:ascii="Arial" w:eastAsia="Calibri" w:hAnsi="Arial" w:cs="Arial"/>
          <w:bCs/>
          <w:sz w:val="24"/>
          <w:szCs w:val="24"/>
        </w:rPr>
        <w:t xml:space="preserve"> imena i protezanje ulica utvrđenih ovom Odlukom u Registar prostornih jedinica i odrediti odgovarajuće kućne brojeve.</w:t>
      </w:r>
    </w:p>
    <w:p w14:paraId="753142C0" w14:textId="77777777" w:rsidR="003310A2" w:rsidRPr="00D76FA8" w:rsidRDefault="003310A2" w:rsidP="00D76FA8">
      <w:pPr>
        <w:spacing w:after="0" w:line="240" w:lineRule="auto"/>
        <w:rPr>
          <w:rFonts w:ascii="Arial" w:eastAsia="Calibri" w:hAnsi="Arial" w:cs="Arial"/>
          <w:bCs/>
          <w:sz w:val="24"/>
          <w:szCs w:val="24"/>
        </w:rPr>
      </w:pPr>
    </w:p>
    <w:p w14:paraId="0F8E319E" w14:textId="7FF6CE45" w:rsidR="00110E7A" w:rsidRPr="00D76FA8" w:rsidRDefault="00110E7A" w:rsidP="00D76FA8">
      <w:pPr>
        <w:spacing w:after="0" w:line="240" w:lineRule="auto"/>
        <w:jc w:val="center"/>
        <w:rPr>
          <w:rFonts w:ascii="Arial" w:eastAsia="Calibri" w:hAnsi="Arial" w:cs="Arial"/>
          <w:b/>
          <w:sz w:val="24"/>
          <w:szCs w:val="24"/>
        </w:rPr>
      </w:pPr>
      <w:r w:rsidRPr="00D76FA8">
        <w:rPr>
          <w:rFonts w:ascii="Arial" w:eastAsia="Calibri" w:hAnsi="Arial" w:cs="Arial"/>
          <w:b/>
          <w:sz w:val="24"/>
          <w:szCs w:val="24"/>
        </w:rPr>
        <w:t xml:space="preserve">Članak </w:t>
      </w:r>
      <w:r w:rsidR="00AC1745">
        <w:rPr>
          <w:rFonts w:ascii="Arial" w:eastAsia="Calibri" w:hAnsi="Arial" w:cs="Arial"/>
          <w:b/>
          <w:sz w:val="24"/>
          <w:szCs w:val="24"/>
        </w:rPr>
        <w:t>6</w:t>
      </w:r>
      <w:r w:rsidRPr="00D76FA8">
        <w:rPr>
          <w:rFonts w:ascii="Arial" w:eastAsia="Calibri" w:hAnsi="Arial" w:cs="Arial"/>
          <w:b/>
          <w:sz w:val="24"/>
          <w:szCs w:val="24"/>
        </w:rPr>
        <w:t>.</w:t>
      </w:r>
    </w:p>
    <w:p w14:paraId="36068472" w14:textId="77777777" w:rsidR="00D76FA8" w:rsidRPr="00D76FA8" w:rsidRDefault="00D76FA8" w:rsidP="00D76FA8">
      <w:pPr>
        <w:spacing w:after="0" w:line="240" w:lineRule="auto"/>
        <w:jc w:val="center"/>
        <w:rPr>
          <w:rFonts w:ascii="Arial" w:eastAsia="Calibri" w:hAnsi="Arial" w:cs="Arial"/>
          <w:b/>
          <w:sz w:val="24"/>
          <w:szCs w:val="24"/>
        </w:rPr>
      </w:pPr>
    </w:p>
    <w:p w14:paraId="4BC44B84" w14:textId="402F0DEA" w:rsidR="00D76FA8" w:rsidRPr="0065099C" w:rsidRDefault="00D76FA8" w:rsidP="0065099C">
      <w:pPr>
        <w:spacing w:after="0" w:line="240" w:lineRule="auto"/>
        <w:jc w:val="both"/>
        <w:rPr>
          <w:rFonts w:ascii="Arial" w:eastAsia="Calibri" w:hAnsi="Arial" w:cs="Arial"/>
          <w:bCs/>
          <w:sz w:val="24"/>
          <w:szCs w:val="24"/>
        </w:rPr>
      </w:pPr>
      <w:r w:rsidRPr="00D76FA8">
        <w:rPr>
          <w:rFonts w:ascii="Arial" w:eastAsia="Calibri" w:hAnsi="Arial" w:cs="Arial"/>
          <w:bCs/>
          <w:sz w:val="24"/>
          <w:szCs w:val="24"/>
        </w:rPr>
        <w:t xml:space="preserve">Ploče s imenom ulica iz članka 2. </w:t>
      </w:r>
      <w:r w:rsidR="00AC1745">
        <w:rPr>
          <w:rFonts w:ascii="Arial" w:eastAsia="Calibri" w:hAnsi="Arial" w:cs="Arial"/>
          <w:bCs/>
          <w:sz w:val="24"/>
          <w:szCs w:val="24"/>
        </w:rPr>
        <w:t xml:space="preserve">i članka 3. </w:t>
      </w:r>
      <w:r w:rsidRPr="00D76FA8">
        <w:rPr>
          <w:rFonts w:ascii="Arial" w:eastAsia="Calibri" w:hAnsi="Arial" w:cs="Arial"/>
          <w:bCs/>
          <w:sz w:val="24"/>
          <w:szCs w:val="24"/>
        </w:rPr>
        <w:t>ove Odluke, kao i pločice s kućnim brojevima zgrada, postavit će se sukladno Pravilniku o načinu označavanja imena naselja, ulica i trgova te načinu obilježavanja zgrada kućnim brojevima (Narodne novine, broj 117/22).</w:t>
      </w:r>
    </w:p>
    <w:p w14:paraId="29A371DA" w14:textId="77777777" w:rsidR="00D76FA8" w:rsidRDefault="00D76FA8" w:rsidP="00D76FA8">
      <w:pPr>
        <w:spacing w:after="0" w:line="240" w:lineRule="auto"/>
        <w:rPr>
          <w:rFonts w:ascii="Arial" w:eastAsia="Calibri" w:hAnsi="Arial" w:cs="Arial"/>
          <w:b/>
          <w:sz w:val="24"/>
          <w:szCs w:val="24"/>
        </w:rPr>
      </w:pPr>
    </w:p>
    <w:p w14:paraId="1BC020A0" w14:textId="69AE121A" w:rsidR="00D76FA8" w:rsidRPr="00D76FA8" w:rsidRDefault="00D76FA8" w:rsidP="00D76FA8">
      <w:pPr>
        <w:spacing w:after="0" w:line="240" w:lineRule="auto"/>
        <w:jc w:val="center"/>
        <w:rPr>
          <w:rFonts w:ascii="Arial" w:eastAsia="Calibri" w:hAnsi="Arial" w:cs="Arial"/>
          <w:b/>
          <w:sz w:val="24"/>
          <w:szCs w:val="24"/>
        </w:rPr>
      </w:pPr>
      <w:r w:rsidRPr="00D76FA8">
        <w:rPr>
          <w:rFonts w:ascii="Arial" w:eastAsia="Calibri" w:hAnsi="Arial" w:cs="Arial"/>
          <w:b/>
          <w:sz w:val="24"/>
          <w:szCs w:val="24"/>
        </w:rPr>
        <w:t xml:space="preserve">Članak </w:t>
      </w:r>
      <w:r w:rsidR="00AC1745">
        <w:rPr>
          <w:rFonts w:ascii="Arial" w:eastAsia="Calibri" w:hAnsi="Arial" w:cs="Arial"/>
          <w:b/>
          <w:sz w:val="24"/>
          <w:szCs w:val="24"/>
        </w:rPr>
        <w:t>7</w:t>
      </w:r>
      <w:r w:rsidRPr="00D76FA8">
        <w:rPr>
          <w:rFonts w:ascii="Arial" w:eastAsia="Calibri" w:hAnsi="Arial" w:cs="Arial"/>
          <w:b/>
          <w:sz w:val="24"/>
          <w:szCs w:val="24"/>
        </w:rPr>
        <w:t>.</w:t>
      </w:r>
    </w:p>
    <w:p w14:paraId="4F8F6C89" w14:textId="77777777" w:rsidR="00D76FA8" w:rsidRPr="00D76FA8" w:rsidRDefault="00D76FA8" w:rsidP="00D76FA8">
      <w:pPr>
        <w:spacing w:after="0" w:line="240" w:lineRule="auto"/>
        <w:jc w:val="center"/>
        <w:rPr>
          <w:rFonts w:ascii="Arial" w:eastAsia="Calibri" w:hAnsi="Arial" w:cs="Arial"/>
          <w:b/>
          <w:sz w:val="24"/>
          <w:szCs w:val="24"/>
        </w:rPr>
      </w:pPr>
    </w:p>
    <w:p w14:paraId="7D7A8656" w14:textId="04C83564" w:rsidR="00A766A7" w:rsidRPr="00A766A7" w:rsidRDefault="00D76FA8" w:rsidP="00D76FA8">
      <w:pPr>
        <w:spacing w:after="0" w:line="240" w:lineRule="auto"/>
        <w:jc w:val="both"/>
        <w:rPr>
          <w:rFonts w:ascii="Arial" w:eastAsia="Calibri" w:hAnsi="Arial" w:cs="Arial"/>
          <w:bCs/>
          <w:sz w:val="24"/>
          <w:szCs w:val="24"/>
        </w:rPr>
      </w:pPr>
      <w:r w:rsidRPr="00A766A7">
        <w:rPr>
          <w:rFonts w:ascii="Arial" w:eastAsia="Calibri" w:hAnsi="Arial" w:cs="Arial"/>
          <w:bCs/>
          <w:sz w:val="24"/>
          <w:szCs w:val="24"/>
        </w:rPr>
        <w:t>Troškovi za provođenje ove Odluke osigurat će se u Proračunu Općine Podgora</w:t>
      </w:r>
      <w:r w:rsidR="00CF5BA2" w:rsidRPr="00A766A7">
        <w:rPr>
          <w:rFonts w:ascii="Arial" w:eastAsia="Calibri" w:hAnsi="Arial" w:cs="Arial"/>
          <w:bCs/>
          <w:sz w:val="24"/>
          <w:szCs w:val="24"/>
        </w:rPr>
        <w:t xml:space="preserve"> </w:t>
      </w:r>
      <w:r w:rsidR="00A766A7" w:rsidRPr="00A766A7">
        <w:rPr>
          <w:rFonts w:ascii="Arial" w:eastAsia="Calibri" w:hAnsi="Arial" w:cs="Arial"/>
          <w:bCs/>
          <w:sz w:val="24"/>
          <w:szCs w:val="24"/>
        </w:rPr>
        <w:t>i to za nadoknadu troškova redovnog postupka promjene osobne iskaznice fizičkim osobama</w:t>
      </w:r>
      <w:r w:rsidR="00CF5BA2" w:rsidRPr="00A766A7">
        <w:rPr>
          <w:rFonts w:ascii="Arial" w:eastAsia="Calibri" w:hAnsi="Arial" w:cs="Arial"/>
          <w:bCs/>
          <w:sz w:val="24"/>
          <w:szCs w:val="24"/>
        </w:rPr>
        <w:t>.</w:t>
      </w:r>
    </w:p>
    <w:p w14:paraId="1C265A2C" w14:textId="77777777" w:rsidR="001D7937" w:rsidRPr="00A766A7" w:rsidRDefault="001D7937" w:rsidP="00D76FA8">
      <w:pPr>
        <w:spacing w:after="0" w:line="240" w:lineRule="auto"/>
        <w:jc w:val="both"/>
        <w:rPr>
          <w:rFonts w:ascii="Arial" w:eastAsia="Calibri" w:hAnsi="Arial" w:cs="Arial"/>
          <w:bCs/>
          <w:sz w:val="24"/>
          <w:szCs w:val="24"/>
        </w:rPr>
      </w:pPr>
    </w:p>
    <w:p w14:paraId="576A7671" w14:textId="59B94D74" w:rsidR="001D7937" w:rsidRPr="001D7937" w:rsidRDefault="001D7937" w:rsidP="001D7937">
      <w:pPr>
        <w:spacing w:after="0" w:line="240" w:lineRule="auto"/>
        <w:jc w:val="center"/>
        <w:rPr>
          <w:rFonts w:ascii="Arial" w:eastAsia="Calibri" w:hAnsi="Arial" w:cs="Arial"/>
          <w:b/>
          <w:sz w:val="24"/>
          <w:szCs w:val="24"/>
        </w:rPr>
      </w:pPr>
      <w:r w:rsidRPr="001D7937">
        <w:rPr>
          <w:rFonts w:ascii="Arial" w:eastAsia="Calibri" w:hAnsi="Arial" w:cs="Arial"/>
          <w:b/>
          <w:sz w:val="24"/>
          <w:szCs w:val="24"/>
        </w:rPr>
        <w:t xml:space="preserve">Članak </w:t>
      </w:r>
      <w:r w:rsidR="00AC1745">
        <w:rPr>
          <w:rFonts w:ascii="Arial" w:eastAsia="Calibri" w:hAnsi="Arial" w:cs="Arial"/>
          <w:b/>
          <w:sz w:val="24"/>
          <w:szCs w:val="24"/>
        </w:rPr>
        <w:t>8</w:t>
      </w:r>
      <w:r w:rsidRPr="001D7937">
        <w:rPr>
          <w:rFonts w:ascii="Arial" w:eastAsia="Calibri" w:hAnsi="Arial" w:cs="Arial"/>
          <w:b/>
          <w:sz w:val="24"/>
          <w:szCs w:val="24"/>
        </w:rPr>
        <w:t xml:space="preserve">. </w:t>
      </w:r>
    </w:p>
    <w:p w14:paraId="7757F493" w14:textId="77777777" w:rsidR="001D7937" w:rsidRPr="001D7937" w:rsidRDefault="001D7937" w:rsidP="001D7937">
      <w:pPr>
        <w:spacing w:after="0" w:line="240" w:lineRule="auto"/>
        <w:jc w:val="center"/>
        <w:rPr>
          <w:rFonts w:ascii="Arial" w:eastAsia="Calibri" w:hAnsi="Arial" w:cs="Arial"/>
          <w:bCs/>
          <w:sz w:val="24"/>
          <w:szCs w:val="24"/>
        </w:rPr>
      </w:pPr>
    </w:p>
    <w:p w14:paraId="25BA9278" w14:textId="54468004" w:rsidR="00D76FA8" w:rsidRPr="001D7937" w:rsidRDefault="001D7937" w:rsidP="001D7937">
      <w:pPr>
        <w:spacing w:after="0" w:line="240" w:lineRule="auto"/>
        <w:jc w:val="both"/>
        <w:rPr>
          <w:rFonts w:ascii="Arial" w:eastAsia="Calibri" w:hAnsi="Arial" w:cs="Arial"/>
          <w:bCs/>
          <w:sz w:val="24"/>
          <w:szCs w:val="24"/>
        </w:rPr>
      </w:pPr>
      <w:r>
        <w:rPr>
          <w:rFonts w:ascii="Arial" w:eastAsia="Calibri" w:hAnsi="Arial" w:cs="Arial"/>
          <w:bCs/>
          <w:sz w:val="24"/>
          <w:szCs w:val="24"/>
        </w:rPr>
        <w:t>Za</w:t>
      </w:r>
      <w:r w:rsidR="00D76FA8" w:rsidRPr="001D7937">
        <w:rPr>
          <w:rFonts w:ascii="Arial" w:eastAsia="Calibri" w:hAnsi="Arial" w:cs="Arial"/>
          <w:bCs/>
          <w:sz w:val="24"/>
          <w:szCs w:val="24"/>
        </w:rPr>
        <w:t xml:space="preserve"> provedbu </w:t>
      </w:r>
      <w:r>
        <w:rPr>
          <w:rFonts w:ascii="Arial" w:eastAsia="Calibri" w:hAnsi="Arial" w:cs="Arial"/>
          <w:bCs/>
          <w:sz w:val="24"/>
          <w:szCs w:val="24"/>
        </w:rPr>
        <w:t xml:space="preserve">ove Odluke </w:t>
      </w:r>
      <w:r w:rsidR="00D76FA8" w:rsidRPr="001D7937">
        <w:rPr>
          <w:rFonts w:ascii="Arial" w:eastAsia="Calibri" w:hAnsi="Arial" w:cs="Arial"/>
          <w:bCs/>
          <w:sz w:val="24"/>
          <w:szCs w:val="24"/>
        </w:rPr>
        <w:t xml:space="preserve">zadužuje </w:t>
      </w:r>
      <w:r>
        <w:rPr>
          <w:rFonts w:ascii="Arial" w:eastAsia="Calibri" w:hAnsi="Arial" w:cs="Arial"/>
          <w:bCs/>
          <w:sz w:val="24"/>
          <w:szCs w:val="24"/>
        </w:rPr>
        <w:t xml:space="preserve">se </w:t>
      </w:r>
      <w:r w:rsidR="00D76FA8" w:rsidRPr="001D7937">
        <w:rPr>
          <w:rFonts w:ascii="Arial" w:eastAsia="Calibri" w:hAnsi="Arial" w:cs="Arial"/>
          <w:bCs/>
          <w:sz w:val="24"/>
          <w:szCs w:val="24"/>
        </w:rPr>
        <w:t>Jedinstveni upravni odjel Općine Podgora</w:t>
      </w:r>
      <w:r w:rsidR="00513F99">
        <w:rPr>
          <w:rFonts w:ascii="Arial" w:eastAsia="Calibri" w:hAnsi="Arial" w:cs="Arial"/>
          <w:bCs/>
          <w:sz w:val="24"/>
          <w:szCs w:val="24"/>
        </w:rPr>
        <w:t xml:space="preserve">, koji će izraditi obrazac zahtjeva s popisom sve dokumentacije koja </w:t>
      </w:r>
      <w:r w:rsidR="00A766A7">
        <w:rPr>
          <w:rFonts w:ascii="Arial" w:eastAsia="Calibri" w:hAnsi="Arial" w:cs="Arial"/>
          <w:bCs/>
          <w:sz w:val="24"/>
          <w:szCs w:val="24"/>
        </w:rPr>
        <w:t>će se istome priložiti</w:t>
      </w:r>
      <w:r w:rsidR="0065099C">
        <w:rPr>
          <w:rFonts w:ascii="Arial" w:eastAsia="Calibri" w:hAnsi="Arial" w:cs="Arial"/>
          <w:bCs/>
          <w:sz w:val="24"/>
          <w:szCs w:val="24"/>
        </w:rPr>
        <w:t xml:space="preserve">, a koji će biti dostupni na službenoj Internet stranici Općine Podgora i fizički u prostorijama Općine Podgora. </w:t>
      </w:r>
    </w:p>
    <w:p w14:paraId="7AEE9D8A" w14:textId="77777777" w:rsidR="00D76FA8" w:rsidRPr="00D76FA8" w:rsidRDefault="00D76FA8" w:rsidP="00D76FA8">
      <w:pPr>
        <w:spacing w:after="0" w:line="240" w:lineRule="auto"/>
        <w:jc w:val="both"/>
        <w:rPr>
          <w:rFonts w:ascii="Arial" w:hAnsi="Arial" w:cs="Arial"/>
          <w:b/>
          <w:bCs/>
          <w:sz w:val="24"/>
          <w:szCs w:val="24"/>
        </w:rPr>
      </w:pPr>
    </w:p>
    <w:p w14:paraId="39FD1322" w14:textId="28CA0A61" w:rsidR="006F3F29" w:rsidRPr="00D76FA8" w:rsidRDefault="006F3F29" w:rsidP="00D76FA8">
      <w:pPr>
        <w:spacing w:after="0" w:line="240" w:lineRule="auto"/>
        <w:jc w:val="center"/>
        <w:rPr>
          <w:rFonts w:ascii="Arial" w:hAnsi="Arial" w:cs="Arial"/>
          <w:sz w:val="24"/>
          <w:szCs w:val="24"/>
        </w:rPr>
      </w:pPr>
      <w:r w:rsidRPr="00D76FA8">
        <w:rPr>
          <w:rFonts w:ascii="Arial" w:hAnsi="Arial" w:cs="Arial"/>
          <w:b/>
          <w:bCs/>
          <w:sz w:val="24"/>
          <w:szCs w:val="24"/>
        </w:rPr>
        <w:t xml:space="preserve">Članak </w:t>
      </w:r>
      <w:r w:rsidR="00AC1745">
        <w:rPr>
          <w:rFonts w:ascii="Arial" w:hAnsi="Arial" w:cs="Arial"/>
          <w:b/>
          <w:bCs/>
          <w:sz w:val="24"/>
          <w:szCs w:val="24"/>
        </w:rPr>
        <w:t>9</w:t>
      </w:r>
      <w:r w:rsidRPr="00D76FA8">
        <w:rPr>
          <w:rFonts w:ascii="Arial" w:hAnsi="Arial" w:cs="Arial"/>
          <w:b/>
          <w:bCs/>
          <w:sz w:val="24"/>
          <w:szCs w:val="24"/>
        </w:rPr>
        <w:t>.</w:t>
      </w:r>
    </w:p>
    <w:p w14:paraId="6041BA36" w14:textId="77777777" w:rsidR="007C450A" w:rsidRPr="00D76FA8" w:rsidRDefault="007C450A" w:rsidP="00D76FA8">
      <w:pPr>
        <w:spacing w:after="0" w:line="240" w:lineRule="auto"/>
        <w:jc w:val="both"/>
        <w:rPr>
          <w:rFonts w:ascii="Arial" w:hAnsi="Arial" w:cs="Arial"/>
          <w:sz w:val="24"/>
          <w:szCs w:val="24"/>
        </w:rPr>
      </w:pPr>
    </w:p>
    <w:p w14:paraId="3CD3CEED" w14:textId="123EB686" w:rsidR="006F3F29" w:rsidRPr="00D76FA8" w:rsidRDefault="006F3F29" w:rsidP="00676EB0">
      <w:pPr>
        <w:spacing w:after="0" w:line="240" w:lineRule="auto"/>
        <w:jc w:val="both"/>
        <w:rPr>
          <w:rFonts w:ascii="Arial" w:hAnsi="Arial" w:cs="Arial"/>
          <w:sz w:val="24"/>
          <w:szCs w:val="24"/>
        </w:rPr>
      </w:pPr>
      <w:r w:rsidRPr="00D76FA8">
        <w:rPr>
          <w:rFonts w:ascii="Arial" w:hAnsi="Arial" w:cs="Arial"/>
          <w:sz w:val="24"/>
          <w:szCs w:val="24"/>
        </w:rPr>
        <w:t xml:space="preserve">Ova </w:t>
      </w:r>
      <w:r w:rsidR="003043C9" w:rsidRPr="00D76FA8">
        <w:rPr>
          <w:rFonts w:ascii="Arial" w:hAnsi="Arial" w:cs="Arial"/>
          <w:sz w:val="24"/>
          <w:szCs w:val="24"/>
        </w:rPr>
        <w:t>O</w:t>
      </w:r>
      <w:r w:rsidRPr="00D76FA8">
        <w:rPr>
          <w:rFonts w:ascii="Arial" w:hAnsi="Arial" w:cs="Arial"/>
          <w:sz w:val="24"/>
          <w:szCs w:val="24"/>
        </w:rPr>
        <w:t>dluka stupa na snagu osmog</w:t>
      </w:r>
      <w:r w:rsidR="00B16D0B" w:rsidRPr="00D76FA8">
        <w:rPr>
          <w:rFonts w:ascii="Arial" w:hAnsi="Arial" w:cs="Arial"/>
          <w:sz w:val="24"/>
          <w:szCs w:val="24"/>
        </w:rPr>
        <w:t>a</w:t>
      </w:r>
      <w:r w:rsidRPr="00D76FA8">
        <w:rPr>
          <w:rFonts w:ascii="Arial" w:hAnsi="Arial" w:cs="Arial"/>
          <w:sz w:val="24"/>
          <w:szCs w:val="24"/>
        </w:rPr>
        <w:t xml:space="preserve"> dana od dana objave u </w:t>
      </w:r>
      <w:r w:rsidR="003043C9" w:rsidRPr="00D76FA8">
        <w:rPr>
          <w:rFonts w:ascii="Arial" w:hAnsi="Arial" w:cs="Arial"/>
          <w:sz w:val="24"/>
          <w:szCs w:val="24"/>
        </w:rPr>
        <w:t>Glasniku, službenom glasilu Općine Podgora.</w:t>
      </w:r>
    </w:p>
    <w:p w14:paraId="7F08B12D" w14:textId="77777777" w:rsidR="007C450A" w:rsidRPr="00D76FA8" w:rsidRDefault="007C450A" w:rsidP="00676EB0">
      <w:pPr>
        <w:pStyle w:val="NoSpacing"/>
        <w:jc w:val="both"/>
        <w:rPr>
          <w:rFonts w:ascii="Arial" w:hAnsi="Arial" w:cs="Arial"/>
          <w:sz w:val="24"/>
          <w:szCs w:val="24"/>
        </w:rPr>
      </w:pPr>
    </w:p>
    <w:p w14:paraId="12BA74F9" w14:textId="77777777" w:rsidR="000526E5" w:rsidRPr="00D76FA8" w:rsidRDefault="000526E5" w:rsidP="00D76FA8">
      <w:pPr>
        <w:pStyle w:val="NoSpacing"/>
        <w:rPr>
          <w:rFonts w:ascii="Arial" w:hAnsi="Arial" w:cs="Arial"/>
          <w:sz w:val="24"/>
          <w:szCs w:val="24"/>
        </w:rPr>
      </w:pPr>
    </w:p>
    <w:p w14:paraId="649ADA48" w14:textId="77777777" w:rsidR="00D76FA8" w:rsidRPr="00EA3816" w:rsidRDefault="00D76FA8" w:rsidP="00D76FA8">
      <w:pPr>
        <w:spacing w:after="0"/>
        <w:jc w:val="center"/>
        <w:rPr>
          <w:rFonts w:ascii="Arial" w:hAnsi="Arial" w:cs="Arial"/>
          <w:sz w:val="24"/>
          <w:szCs w:val="24"/>
          <w:lang w:val="pl-PL"/>
        </w:rPr>
      </w:pPr>
      <w:r w:rsidRPr="00EA3816">
        <w:rPr>
          <w:rFonts w:ascii="Arial" w:hAnsi="Arial" w:cs="Arial"/>
          <w:sz w:val="24"/>
          <w:szCs w:val="24"/>
          <w:lang w:val="pl-PL"/>
        </w:rPr>
        <w:t>REPUBLIKA HRVATSKA</w:t>
      </w:r>
    </w:p>
    <w:p w14:paraId="23B4EBF4" w14:textId="77777777" w:rsidR="00D76FA8" w:rsidRPr="00EA3816" w:rsidRDefault="00D76FA8" w:rsidP="00D76FA8">
      <w:pPr>
        <w:spacing w:after="0"/>
        <w:jc w:val="center"/>
        <w:rPr>
          <w:rFonts w:ascii="Arial" w:hAnsi="Arial" w:cs="Arial"/>
          <w:sz w:val="24"/>
          <w:szCs w:val="24"/>
          <w:lang w:val="pl-PL"/>
        </w:rPr>
      </w:pPr>
      <w:r w:rsidRPr="00EA3816">
        <w:rPr>
          <w:rFonts w:ascii="Arial" w:hAnsi="Arial" w:cs="Arial"/>
          <w:sz w:val="24"/>
          <w:szCs w:val="24"/>
          <w:lang w:val="pl-PL"/>
        </w:rPr>
        <w:t>SPLITSKO-DALMATINSKA ŽUPANIJA</w:t>
      </w:r>
    </w:p>
    <w:p w14:paraId="6ECCA36A" w14:textId="77777777" w:rsidR="00D76FA8" w:rsidRPr="00EA3816" w:rsidRDefault="00D76FA8" w:rsidP="00D76FA8">
      <w:pPr>
        <w:spacing w:after="0"/>
        <w:jc w:val="center"/>
        <w:rPr>
          <w:rFonts w:ascii="Arial" w:hAnsi="Arial" w:cs="Arial"/>
          <w:sz w:val="24"/>
          <w:szCs w:val="24"/>
          <w:lang w:val="pl-PL"/>
        </w:rPr>
      </w:pPr>
      <w:r w:rsidRPr="00EA3816">
        <w:rPr>
          <w:rFonts w:ascii="Arial" w:hAnsi="Arial" w:cs="Arial"/>
          <w:sz w:val="24"/>
          <w:szCs w:val="24"/>
          <w:lang w:val="pl-PL"/>
        </w:rPr>
        <w:t>OPĆINA PODGORA</w:t>
      </w:r>
    </w:p>
    <w:p w14:paraId="3BA6070E" w14:textId="77777777" w:rsidR="00D76FA8" w:rsidRPr="00EA3816" w:rsidRDefault="00D76FA8" w:rsidP="00D76FA8">
      <w:pPr>
        <w:spacing w:after="0"/>
        <w:jc w:val="center"/>
        <w:rPr>
          <w:rFonts w:ascii="Arial" w:hAnsi="Arial" w:cs="Arial"/>
          <w:sz w:val="24"/>
          <w:szCs w:val="24"/>
          <w:lang w:val="pl-PL"/>
        </w:rPr>
      </w:pPr>
      <w:r w:rsidRPr="00EA3816">
        <w:rPr>
          <w:rFonts w:ascii="Arial" w:hAnsi="Arial" w:cs="Arial"/>
          <w:sz w:val="24"/>
          <w:szCs w:val="24"/>
          <w:lang w:val="pl-PL"/>
        </w:rPr>
        <w:t>OPĆINSKO VIJEĆE</w:t>
      </w:r>
    </w:p>
    <w:p w14:paraId="6B696D24" w14:textId="77777777" w:rsidR="00D76FA8" w:rsidRPr="00EA3816" w:rsidRDefault="00D76FA8" w:rsidP="00D76FA8">
      <w:pPr>
        <w:spacing w:after="0"/>
        <w:jc w:val="both"/>
        <w:rPr>
          <w:rFonts w:ascii="Arial" w:hAnsi="Arial" w:cs="Arial"/>
          <w:sz w:val="24"/>
          <w:szCs w:val="24"/>
          <w:lang w:val="pl-PL"/>
        </w:rPr>
      </w:pPr>
    </w:p>
    <w:p w14:paraId="468CDBBD" w14:textId="77777777" w:rsidR="00D76FA8" w:rsidRPr="00EA3816" w:rsidRDefault="00D76FA8" w:rsidP="00D76FA8">
      <w:pPr>
        <w:spacing w:after="0"/>
        <w:jc w:val="both"/>
        <w:rPr>
          <w:rFonts w:ascii="Arial" w:hAnsi="Arial" w:cs="Arial"/>
          <w:sz w:val="24"/>
          <w:szCs w:val="24"/>
          <w:lang w:val="pl-PL"/>
        </w:rPr>
      </w:pPr>
    </w:p>
    <w:p w14:paraId="24D6BD99" w14:textId="77777777" w:rsidR="00D76FA8" w:rsidRPr="00EA3816" w:rsidRDefault="00D76FA8" w:rsidP="00D76FA8">
      <w:pPr>
        <w:spacing w:after="0"/>
        <w:jc w:val="both"/>
        <w:rPr>
          <w:rFonts w:ascii="Arial" w:hAnsi="Arial" w:cs="Arial"/>
          <w:sz w:val="24"/>
          <w:szCs w:val="24"/>
          <w:lang w:val="pl-PL"/>
        </w:rPr>
      </w:pPr>
      <w:r w:rsidRPr="00EA3816">
        <w:rPr>
          <w:rFonts w:ascii="Arial" w:hAnsi="Arial" w:cs="Arial"/>
          <w:sz w:val="24"/>
          <w:szCs w:val="24"/>
          <w:lang w:val="pl-PL"/>
        </w:rPr>
        <w:t xml:space="preserve">KLASA: </w:t>
      </w:r>
      <w:r w:rsidRPr="00EA3816">
        <w:rPr>
          <w:rFonts w:ascii="Arial" w:hAnsi="Arial" w:cs="Arial"/>
          <w:sz w:val="24"/>
          <w:szCs w:val="24"/>
          <w:lang w:val="pl-PL"/>
        </w:rPr>
        <w:tab/>
      </w:r>
      <w:r w:rsidRPr="00EA3816">
        <w:rPr>
          <w:rFonts w:ascii="Arial" w:hAnsi="Arial" w:cs="Arial"/>
          <w:sz w:val="24"/>
          <w:szCs w:val="24"/>
          <w:lang w:val="pl-PL"/>
        </w:rPr>
        <w:tab/>
      </w:r>
      <w:r w:rsidRPr="00EA3816">
        <w:rPr>
          <w:rFonts w:ascii="Arial" w:hAnsi="Arial" w:cs="Arial"/>
          <w:sz w:val="24"/>
          <w:szCs w:val="24"/>
          <w:lang w:val="pl-PL"/>
        </w:rPr>
        <w:tab/>
      </w:r>
      <w:r w:rsidRPr="00EA3816">
        <w:rPr>
          <w:rFonts w:ascii="Arial" w:hAnsi="Arial" w:cs="Arial"/>
          <w:sz w:val="24"/>
          <w:szCs w:val="24"/>
          <w:lang w:val="pl-PL"/>
        </w:rPr>
        <w:tab/>
      </w:r>
      <w:r w:rsidRPr="00EA3816">
        <w:rPr>
          <w:rFonts w:ascii="Arial" w:hAnsi="Arial" w:cs="Arial"/>
          <w:sz w:val="24"/>
          <w:szCs w:val="24"/>
          <w:lang w:val="pl-PL"/>
        </w:rPr>
        <w:tab/>
      </w:r>
      <w:r>
        <w:rPr>
          <w:rFonts w:ascii="Arial" w:hAnsi="Arial" w:cs="Arial"/>
          <w:sz w:val="24"/>
          <w:szCs w:val="24"/>
          <w:lang w:val="pl-PL"/>
        </w:rPr>
        <w:t>PREDSJEDNIK OPĆINSKOG VIJEĆA</w:t>
      </w:r>
    </w:p>
    <w:p w14:paraId="5D346B8D" w14:textId="5685360F" w:rsidR="00D76FA8" w:rsidRPr="00EA3816" w:rsidRDefault="00D76FA8" w:rsidP="00D76FA8">
      <w:pPr>
        <w:spacing w:after="0"/>
        <w:jc w:val="both"/>
        <w:rPr>
          <w:rFonts w:ascii="Arial" w:hAnsi="Arial" w:cs="Arial"/>
          <w:sz w:val="24"/>
          <w:szCs w:val="24"/>
          <w:lang w:val="pl-PL"/>
        </w:rPr>
      </w:pPr>
      <w:r w:rsidRPr="00EA3816">
        <w:rPr>
          <w:rFonts w:ascii="Arial" w:hAnsi="Arial" w:cs="Arial"/>
          <w:sz w:val="24"/>
          <w:szCs w:val="24"/>
          <w:lang w:val="pl-PL"/>
        </w:rPr>
        <w:t xml:space="preserve">URBROJ: </w:t>
      </w:r>
      <w:r w:rsidRPr="00EA3816">
        <w:rPr>
          <w:rFonts w:ascii="Arial" w:hAnsi="Arial" w:cs="Arial"/>
          <w:sz w:val="24"/>
          <w:szCs w:val="24"/>
          <w:lang w:val="pl-PL"/>
        </w:rPr>
        <w:tab/>
      </w:r>
      <w:r w:rsidRPr="00EA3816">
        <w:rPr>
          <w:rFonts w:ascii="Arial" w:hAnsi="Arial" w:cs="Arial"/>
          <w:sz w:val="24"/>
          <w:szCs w:val="24"/>
          <w:lang w:val="pl-PL"/>
        </w:rPr>
        <w:tab/>
      </w:r>
      <w:r w:rsidRPr="00EA3816">
        <w:rPr>
          <w:rFonts w:ascii="Arial" w:hAnsi="Arial" w:cs="Arial"/>
          <w:sz w:val="24"/>
          <w:szCs w:val="24"/>
          <w:lang w:val="pl-PL"/>
        </w:rPr>
        <w:tab/>
      </w:r>
      <w:r w:rsidRPr="00EA3816">
        <w:rPr>
          <w:rFonts w:ascii="Arial" w:hAnsi="Arial" w:cs="Arial"/>
          <w:sz w:val="24"/>
          <w:szCs w:val="24"/>
          <w:lang w:val="pl-PL"/>
        </w:rPr>
        <w:tab/>
      </w:r>
      <w:r w:rsidRPr="00EA3816">
        <w:rPr>
          <w:rFonts w:ascii="Arial" w:hAnsi="Arial" w:cs="Arial"/>
          <w:sz w:val="24"/>
          <w:szCs w:val="24"/>
          <w:lang w:val="pl-PL"/>
        </w:rPr>
        <w:tab/>
      </w:r>
      <w:r>
        <w:rPr>
          <w:rFonts w:ascii="Arial" w:hAnsi="Arial" w:cs="Arial"/>
          <w:sz w:val="24"/>
          <w:szCs w:val="24"/>
          <w:lang w:val="pl-PL"/>
        </w:rPr>
        <w:t xml:space="preserve">                  Karlo Senta</w:t>
      </w:r>
      <w:r w:rsidRPr="00EA3816">
        <w:rPr>
          <w:rFonts w:ascii="Arial" w:hAnsi="Arial" w:cs="Arial"/>
          <w:sz w:val="24"/>
          <w:szCs w:val="24"/>
          <w:lang w:val="pl-PL"/>
        </w:rPr>
        <w:tab/>
      </w:r>
      <w:r>
        <w:rPr>
          <w:rFonts w:ascii="Arial" w:hAnsi="Arial" w:cs="Arial"/>
          <w:sz w:val="24"/>
          <w:szCs w:val="24"/>
          <w:lang w:val="pl-PL"/>
        </w:rPr>
        <w:t xml:space="preserve">    </w:t>
      </w:r>
      <w:r w:rsidRPr="00EA3816">
        <w:rPr>
          <w:rFonts w:ascii="Arial" w:hAnsi="Arial" w:cs="Arial"/>
          <w:sz w:val="24"/>
          <w:szCs w:val="24"/>
          <w:lang w:val="pl-PL"/>
        </w:rPr>
        <w:tab/>
      </w:r>
      <w:r w:rsidRPr="00EA3816">
        <w:rPr>
          <w:rFonts w:ascii="Arial" w:hAnsi="Arial" w:cs="Arial"/>
          <w:sz w:val="24"/>
          <w:szCs w:val="24"/>
          <w:lang w:val="pl-PL"/>
        </w:rPr>
        <w:tab/>
      </w:r>
    </w:p>
    <w:p w14:paraId="3F0ED950" w14:textId="77777777" w:rsidR="00D76FA8" w:rsidRPr="00EA3816" w:rsidRDefault="00D76FA8" w:rsidP="00D76FA8">
      <w:pPr>
        <w:spacing w:after="0"/>
        <w:jc w:val="both"/>
        <w:rPr>
          <w:rFonts w:ascii="Arial" w:hAnsi="Arial" w:cs="Arial"/>
          <w:sz w:val="24"/>
          <w:szCs w:val="24"/>
          <w:lang w:val="pl-PL"/>
        </w:rPr>
      </w:pPr>
    </w:p>
    <w:p w14:paraId="729ECDBB" w14:textId="77777777" w:rsidR="007C450A" w:rsidRDefault="007C450A" w:rsidP="00D76FA8">
      <w:pPr>
        <w:spacing w:after="0" w:line="240" w:lineRule="auto"/>
        <w:rPr>
          <w:rFonts w:ascii="Arial" w:hAnsi="Arial" w:cs="Arial"/>
          <w:bCs/>
          <w:sz w:val="24"/>
          <w:szCs w:val="24"/>
        </w:rPr>
      </w:pPr>
    </w:p>
    <w:p w14:paraId="515CECFC" w14:textId="77777777" w:rsidR="00F23094" w:rsidRDefault="00F23094" w:rsidP="00D76FA8">
      <w:pPr>
        <w:spacing w:after="0" w:line="240" w:lineRule="auto"/>
        <w:rPr>
          <w:rFonts w:ascii="Arial" w:hAnsi="Arial" w:cs="Arial"/>
          <w:bCs/>
          <w:sz w:val="24"/>
          <w:szCs w:val="24"/>
        </w:rPr>
      </w:pPr>
    </w:p>
    <w:p w14:paraId="11BE6877" w14:textId="77777777" w:rsidR="00F23094" w:rsidRDefault="00F23094" w:rsidP="00D76FA8">
      <w:pPr>
        <w:spacing w:after="0" w:line="240" w:lineRule="auto"/>
        <w:rPr>
          <w:rFonts w:ascii="Arial" w:hAnsi="Arial" w:cs="Arial"/>
          <w:bCs/>
          <w:sz w:val="24"/>
          <w:szCs w:val="24"/>
        </w:rPr>
      </w:pPr>
    </w:p>
    <w:p w14:paraId="180FF1E9" w14:textId="77777777" w:rsidR="00F23094" w:rsidRDefault="00F23094" w:rsidP="00D76FA8">
      <w:pPr>
        <w:spacing w:after="0" w:line="240" w:lineRule="auto"/>
        <w:rPr>
          <w:rFonts w:ascii="Arial" w:hAnsi="Arial" w:cs="Arial"/>
          <w:bCs/>
          <w:sz w:val="24"/>
          <w:szCs w:val="24"/>
        </w:rPr>
      </w:pPr>
    </w:p>
    <w:p w14:paraId="05D2CF79" w14:textId="77777777" w:rsidR="00F23094" w:rsidRDefault="00F23094" w:rsidP="00D76FA8">
      <w:pPr>
        <w:spacing w:after="0" w:line="240" w:lineRule="auto"/>
        <w:rPr>
          <w:rFonts w:ascii="Arial" w:hAnsi="Arial" w:cs="Arial"/>
          <w:bCs/>
          <w:sz w:val="24"/>
          <w:szCs w:val="24"/>
        </w:rPr>
      </w:pPr>
    </w:p>
    <w:p w14:paraId="2D12F558" w14:textId="77777777" w:rsidR="00F23094" w:rsidRDefault="00F23094" w:rsidP="00D76FA8">
      <w:pPr>
        <w:spacing w:after="0" w:line="240" w:lineRule="auto"/>
        <w:rPr>
          <w:rFonts w:ascii="Arial" w:hAnsi="Arial" w:cs="Arial"/>
          <w:bCs/>
          <w:sz w:val="24"/>
          <w:szCs w:val="24"/>
        </w:rPr>
      </w:pPr>
    </w:p>
    <w:p w14:paraId="1CFD8E1B" w14:textId="77777777" w:rsidR="00B53A7F" w:rsidRDefault="00B53A7F" w:rsidP="00F23094">
      <w:pPr>
        <w:spacing w:after="0" w:line="240" w:lineRule="auto"/>
        <w:jc w:val="both"/>
        <w:rPr>
          <w:rFonts w:ascii="Arial" w:hAnsi="Arial" w:cs="Arial"/>
          <w:bCs/>
          <w:sz w:val="24"/>
          <w:szCs w:val="24"/>
        </w:rPr>
      </w:pPr>
    </w:p>
    <w:p w14:paraId="555D2D13" w14:textId="77777777" w:rsidR="00B53A7F" w:rsidRDefault="00B53A7F" w:rsidP="00F23094">
      <w:pPr>
        <w:spacing w:after="0" w:line="240" w:lineRule="auto"/>
        <w:jc w:val="both"/>
        <w:rPr>
          <w:rFonts w:ascii="Arial" w:hAnsi="Arial" w:cs="Arial"/>
          <w:bCs/>
          <w:sz w:val="24"/>
          <w:szCs w:val="24"/>
        </w:rPr>
      </w:pPr>
    </w:p>
    <w:p w14:paraId="2B3980B3" w14:textId="77777777" w:rsidR="00B53A7F" w:rsidRDefault="00B53A7F" w:rsidP="00F23094">
      <w:pPr>
        <w:spacing w:after="0" w:line="240" w:lineRule="auto"/>
        <w:jc w:val="both"/>
        <w:rPr>
          <w:rFonts w:ascii="Arial" w:hAnsi="Arial" w:cs="Arial"/>
          <w:bCs/>
          <w:sz w:val="24"/>
          <w:szCs w:val="24"/>
        </w:rPr>
      </w:pPr>
    </w:p>
    <w:p w14:paraId="3F691676" w14:textId="77777777" w:rsidR="00B53A7F" w:rsidRDefault="00B53A7F" w:rsidP="00F23094">
      <w:pPr>
        <w:spacing w:after="0" w:line="240" w:lineRule="auto"/>
        <w:jc w:val="both"/>
        <w:rPr>
          <w:rFonts w:ascii="Arial" w:hAnsi="Arial" w:cs="Arial"/>
          <w:bCs/>
          <w:sz w:val="24"/>
          <w:szCs w:val="24"/>
        </w:rPr>
      </w:pPr>
    </w:p>
    <w:p w14:paraId="7EF9B606" w14:textId="07265623" w:rsidR="00F23094" w:rsidRDefault="00F23094" w:rsidP="00F23094">
      <w:pPr>
        <w:spacing w:after="0" w:line="240" w:lineRule="auto"/>
        <w:jc w:val="both"/>
        <w:rPr>
          <w:rFonts w:ascii="Arial" w:hAnsi="Arial" w:cs="Arial"/>
          <w:bCs/>
          <w:sz w:val="24"/>
          <w:szCs w:val="24"/>
        </w:rPr>
      </w:pPr>
      <w:r>
        <w:rPr>
          <w:rFonts w:ascii="Arial" w:hAnsi="Arial" w:cs="Arial"/>
          <w:bCs/>
          <w:sz w:val="24"/>
          <w:szCs w:val="24"/>
        </w:rPr>
        <w:t>OBRAZLOŽENJE:</w:t>
      </w:r>
    </w:p>
    <w:p w14:paraId="2896489B" w14:textId="77777777" w:rsidR="00F23094" w:rsidRDefault="00F23094" w:rsidP="00F23094">
      <w:pPr>
        <w:spacing w:after="0" w:line="240" w:lineRule="auto"/>
        <w:jc w:val="both"/>
        <w:rPr>
          <w:rFonts w:ascii="Arial" w:hAnsi="Arial" w:cs="Arial"/>
          <w:bCs/>
          <w:sz w:val="24"/>
          <w:szCs w:val="24"/>
        </w:rPr>
      </w:pPr>
    </w:p>
    <w:p w14:paraId="56756737" w14:textId="6BBF6FF6" w:rsidR="00F23094" w:rsidRDefault="00F23094" w:rsidP="00F23094">
      <w:pPr>
        <w:spacing w:after="0" w:line="240" w:lineRule="auto"/>
        <w:jc w:val="both"/>
        <w:rPr>
          <w:rFonts w:ascii="Arial" w:hAnsi="Arial" w:cs="Arial"/>
          <w:bCs/>
          <w:sz w:val="24"/>
          <w:szCs w:val="24"/>
        </w:rPr>
      </w:pPr>
      <w:r>
        <w:rPr>
          <w:rFonts w:ascii="Arial" w:hAnsi="Arial" w:cs="Arial"/>
          <w:bCs/>
          <w:sz w:val="24"/>
          <w:szCs w:val="24"/>
        </w:rPr>
        <w:t xml:space="preserve">PRAVNI TEMELJ:  </w:t>
      </w:r>
      <w:r w:rsidRPr="00F23094">
        <w:rPr>
          <w:rFonts w:ascii="Arial" w:hAnsi="Arial" w:cs="Arial"/>
          <w:bCs/>
          <w:sz w:val="24"/>
          <w:szCs w:val="24"/>
        </w:rPr>
        <w:t>Zakon o naseljima (Narodne novine, broj 39/22)</w:t>
      </w:r>
    </w:p>
    <w:p w14:paraId="1E6C8F89" w14:textId="77777777" w:rsidR="00F23094" w:rsidRDefault="00F23094" w:rsidP="00F23094">
      <w:pPr>
        <w:spacing w:after="0" w:line="240" w:lineRule="auto"/>
        <w:jc w:val="both"/>
        <w:rPr>
          <w:rFonts w:ascii="Arial" w:hAnsi="Arial" w:cs="Arial"/>
          <w:bCs/>
          <w:sz w:val="24"/>
          <w:szCs w:val="24"/>
        </w:rPr>
      </w:pPr>
    </w:p>
    <w:p w14:paraId="20AB4230" w14:textId="2CB6C0E9" w:rsidR="00F23094" w:rsidRDefault="00F23094" w:rsidP="00F23094">
      <w:pPr>
        <w:spacing w:after="0" w:line="240" w:lineRule="auto"/>
        <w:jc w:val="both"/>
        <w:rPr>
          <w:rFonts w:ascii="Arial" w:hAnsi="Arial" w:cs="Arial"/>
          <w:bCs/>
          <w:sz w:val="24"/>
          <w:szCs w:val="24"/>
        </w:rPr>
      </w:pPr>
      <w:r>
        <w:rPr>
          <w:rFonts w:ascii="Arial" w:hAnsi="Arial" w:cs="Arial"/>
          <w:bCs/>
          <w:sz w:val="24"/>
          <w:szCs w:val="24"/>
        </w:rPr>
        <w:t>SREDSTVA ZA PROVEDBU ODLUKE: Sredstva za provedbu ove Odluke osigurat će se u Proračunu Općine Podgora za 2025. godinu</w:t>
      </w:r>
    </w:p>
    <w:p w14:paraId="6A975152" w14:textId="745ACBC6" w:rsidR="00F23094" w:rsidRDefault="00F23094" w:rsidP="00F23094">
      <w:pPr>
        <w:spacing w:after="0" w:line="240" w:lineRule="auto"/>
        <w:jc w:val="both"/>
        <w:rPr>
          <w:rFonts w:ascii="Arial" w:hAnsi="Arial" w:cs="Arial"/>
          <w:bCs/>
          <w:sz w:val="24"/>
          <w:szCs w:val="24"/>
        </w:rPr>
      </w:pPr>
    </w:p>
    <w:p w14:paraId="2720C663" w14:textId="77777777" w:rsidR="00F23094" w:rsidRDefault="00F23094" w:rsidP="00F23094">
      <w:pPr>
        <w:spacing w:after="0" w:line="240" w:lineRule="auto"/>
        <w:jc w:val="both"/>
        <w:rPr>
          <w:rFonts w:ascii="Arial" w:hAnsi="Arial" w:cs="Arial"/>
          <w:bCs/>
          <w:sz w:val="24"/>
          <w:szCs w:val="24"/>
        </w:rPr>
      </w:pPr>
      <w:r>
        <w:rPr>
          <w:rFonts w:ascii="Arial" w:hAnsi="Arial" w:cs="Arial"/>
          <w:bCs/>
          <w:sz w:val="24"/>
          <w:szCs w:val="24"/>
        </w:rPr>
        <w:t>Zakonom o naseljima (Narodne novine, broj 39/22), člankom 7., propisane su obveze jedinica lokalne samouprave vezane za imenovanje naselja, ulica i trgova, pa je tako propisano sljedeće:</w:t>
      </w:r>
    </w:p>
    <w:p w14:paraId="35237940" w14:textId="77777777" w:rsidR="00F23094" w:rsidRDefault="00F23094" w:rsidP="00F23094">
      <w:pPr>
        <w:spacing w:after="0" w:line="240" w:lineRule="auto"/>
        <w:jc w:val="both"/>
        <w:rPr>
          <w:rFonts w:ascii="Arial" w:hAnsi="Arial" w:cs="Arial"/>
          <w:bCs/>
          <w:sz w:val="24"/>
          <w:szCs w:val="24"/>
        </w:rPr>
      </w:pPr>
    </w:p>
    <w:p w14:paraId="66E6AC9B" w14:textId="3E47CC79" w:rsidR="00F23094" w:rsidRPr="00F23094" w:rsidRDefault="00F23094" w:rsidP="00F23094">
      <w:pPr>
        <w:spacing w:after="0" w:line="240" w:lineRule="auto"/>
        <w:jc w:val="both"/>
        <w:rPr>
          <w:rFonts w:ascii="Arial" w:hAnsi="Arial" w:cs="Arial"/>
          <w:bCs/>
          <w:sz w:val="24"/>
          <w:szCs w:val="24"/>
        </w:rPr>
      </w:pPr>
      <w:r w:rsidRPr="00F23094">
        <w:rPr>
          <w:rFonts w:ascii="Arial" w:hAnsi="Arial" w:cs="Arial"/>
          <w:bCs/>
          <w:sz w:val="24"/>
          <w:szCs w:val="24"/>
        </w:rPr>
        <w:t>Ime naselja, ulice i trga određuje odlukom predstavničko tijelo jedinice lokalne samouprave po prethodno pribavljenom mišljenju vijeća mjesnog odbora odnosno drugog oblika mjesne samouprave koji se nalazi na području na kojem se određuje ili mijenja ime naselja, ulice i trga.</w:t>
      </w:r>
      <w:r>
        <w:rPr>
          <w:rFonts w:ascii="Arial" w:hAnsi="Arial" w:cs="Arial"/>
          <w:bCs/>
          <w:sz w:val="24"/>
          <w:szCs w:val="24"/>
        </w:rPr>
        <w:t xml:space="preserve"> </w:t>
      </w:r>
      <w:r w:rsidRPr="00F23094">
        <w:rPr>
          <w:rFonts w:ascii="Arial" w:hAnsi="Arial" w:cs="Arial"/>
          <w:bCs/>
          <w:sz w:val="24"/>
          <w:szCs w:val="24"/>
        </w:rPr>
        <w:t>U jedinici lokalne samouprave u kojoj nisu ustrojeni oblici mjesne samouprave odluku predstavničko tijelo donosi po prethodno pribavljenom mišljenju građana s područja na kojem se određuje ili mijenja ime naselja, ulice i trga.</w:t>
      </w:r>
    </w:p>
    <w:p w14:paraId="3A78AF52" w14:textId="77777777" w:rsidR="00F23094" w:rsidRPr="00F23094" w:rsidRDefault="00F23094" w:rsidP="00F23094">
      <w:pPr>
        <w:spacing w:after="0" w:line="240" w:lineRule="auto"/>
        <w:jc w:val="both"/>
        <w:rPr>
          <w:rFonts w:ascii="Arial" w:hAnsi="Arial" w:cs="Arial"/>
          <w:bCs/>
          <w:sz w:val="24"/>
          <w:szCs w:val="24"/>
        </w:rPr>
      </w:pPr>
    </w:p>
    <w:p w14:paraId="42EA9DAD" w14:textId="10473CDB" w:rsidR="00F23094" w:rsidRPr="00F23094" w:rsidRDefault="00F23094" w:rsidP="00F23094">
      <w:pPr>
        <w:spacing w:after="0" w:line="240" w:lineRule="auto"/>
        <w:jc w:val="both"/>
        <w:rPr>
          <w:rFonts w:ascii="Arial" w:hAnsi="Arial" w:cs="Arial"/>
          <w:bCs/>
          <w:sz w:val="24"/>
          <w:szCs w:val="24"/>
        </w:rPr>
      </w:pPr>
      <w:r w:rsidRPr="00F23094">
        <w:rPr>
          <w:rFonts w:ascii="Arial" w:hAnsi="Arial" w:cs="Arial"/>
          <w:bCs/>
          <w:sz w:val="24"/>
          <w:szCs w:val="24"/>
        </w:rPr>
        <w:t>Imena naselja, ulica i trgova moraju biti usklađena s prethodno pribavljenim mišljenjem Povjerenstva Vlade Republike Hrvatske za standardizaciju geografskih imena</w:t>
      </w:r>
      <w:r>
        <w:rPr>
          <w:rFonts w:ascii="Arial" w:hAnsi="Arial" w:cs="Arial"/>
          <w:bCs/>
          <w:sz w:val="24"/>
          <w:szCs w:val="24"/>
        </w:rPr>
        <w:t>, koje je dužno dati svoje mišljenje u roku od 30 odnosno 60 dana od primitka zahtjeva</w:t>
      </w:r>
      <w:r w:rsidRPr="00F23094">
        <w:rPr>
          <w:rFonts w:ascii="Arial" w:hAnsi="Arial" w:cs="Arial"/>
          <w:bCs/>
          <w:sz w:val="24"/>
          <w:szCs w:val="24"/>
        </w:rPr>
        <w:t>.</w:t>
      </w:r>
    </w:p>
    <w:p w14:paraId="3DAFDB3A" w14:textId="77777777" w:rsidR="00F23094" w:rsidRPr="00F23094" w:rsidRDefault="00F23094" w:rsidP="00F23094">
      <w:pPr>
        <w:spacing w:after="0" w:line="240" w:lineRule="auto"/>
        <w:jc w:val="both"/>
        <w:rPr>
          <w:rFonts w:ascii="Arial" w:hAnsi="Arial" w:cs="Arial"/>
          <w:bCs/>
          <w:sz w:val="24"/>
          <w:szCs w:val="24"/>
        </w:rPr>
      </w:pPr>
    </w:p>
    <w:p w14:paraId="7CC8BA88" w14:textId="58DA003B" w:rsidR="00F23094" w:rsidRPr="00F23094" w:rsidRDefault="00F23094" w:rsidP="00F23094">
      <w:pPr>
        <w:spacing w:after="0" w:line="240" w:lineRule="auto"/>
        <w:jc w:val="both"/>
        <w:rPr>
          <w:rFonts w:ascii="Arial" w:hAnsi="Arial" w:cs="Arial"/>
          <w:bCs/>
          <w:sz w:val="24"/>
          <w:szCs w:val="24"/>
        </w:rPr>
      </w:pPr>
      <w:r w:rsidRPr="00F23094">
        <w:rPr>
          <w:rFonts w:ascii="Arial" w:hAnsi="Arial" w:cs="Arial"/>
          <w:bCs/>
          <w:sz w:val="24"/>
          <w:szCs w:val="24"/>
        </w:rPr>
        <w:t>Sastavni dio odluke je službena podloga iz registra prostornih jedinica na kojoj su prikazana imena naselja, ulica i trgova prije donošenja odluke i imena naselja, ulica i trgova kako se predlažu odlukom.</w:t>
      </w:r>
    </w:p>
    <w:p w14:paraId="226105C1" w14:textId="77777777" w:rsidR="00F23094" w:rsidRDefault="00F23094" w:rsidP="00F23094">
      <w:pPr>
        <w:spacing w:after="0" w:line="240" w:lineRule="auto"/>
        <w:jc w:val="both"/>
        <w:rPr>
          <w:rFonts w:ascii="Arial" w:hAnsi="Arial" w:cs="Arial"/>
          <w:bCs/>
          <w:sz w:val="24"/>
          <w:szCs w:val="24"/>
        </w:rPr>
      </w:pPr>
    </w:p>
    <w:p w14:paraId="59E18D13" w14:textId="13665BBC" w:rsidR="00F23094" w:rsidRPr="00F23094" w:rsidRDefault="00F23094" w:rsidP="00F23094">
      <w:pPr>
        <w:spacing w:after="0" w:line="240" w:lineRule="auto"/>
        <w:jc w:val="both"/>
        <w:rPr>
          <w:rFonts w:ascii="Arial" w:hAnsi="Arial" w:cs="Arial"/>
          <w:bCs/>
          <w:sz w:val="24"/>
          <w:szCs w:val="24"/>
        </w:rPr>
      </w:pPr>
      <w:r w:rsidRPr="00F23094">
        <w:rPr>
          <w:rFonts w:ascii="Arial" w:hAnsi="Arial" w:cs="Arial"/>
          <w:bCs/>
          <w:sz w:val="24"/>
          <w:szCs w:val="24"/>
        </w:rPr>
        <w:t>O odluci jedinica lokalne samouprave obavještava tijelo nadležno za vođenje registra prostornih jedinica najkasnije u roku od osam dana od dana objave te odluke u službenom glasilu.</w:t>
      </w:r>
    </w:p>
    <w:p w14:paraId="3CEDFED9" w14:textId="77777777" w:rsidR="00F23094" w:rsidRPr="00F23094" w:rsidRDefault="00F23094" w:rsidP="00F23094">
      <w:pPr>
        <w:spacing w:after="0" w:line="240" w:lineRule="auto"/>
        <w:jc w:val="both"/>
        <w:rPr>
          <w:rFonts w:ascii="Arial" w:hAnsi="Arial" w:cs="Arial"/>
          <w:bCs/>
          <w:sz w:val="24"/>
          <w:szCs w:val="24"/>
        </w:rPr>
      </w:pPr>
    </w:p>
    <w:p w14:paraId="236BB554" w14:textId="02370278" w:rsidR="00F23094" w:rsidRDefault="00F23094" w:rsidP="00F23094">
      <w:pPr>
        <w:spacing w:after="0" w:line="240" w:lineRule="auto"/>
        <w:jc w:val="both"/>
        <w:rPr>
          <w:rFonts w:ascii="Arial" w:hAnsi="Arial" w:cs="Arial"/>
          <w:bCs/>
          <w:sz w:val="24"/>
          <w:szCs w:val="24"/>
        </w:rPr>
      </w:pPr>
      <w:r w:rsidRPr="00F23094">
        <w:rPr>
          <w:rFonts w:ascii="Arial" w:hAnsi="Arial" w:cs="Arial"/>
          <w:bCs/>
          <w:sz w:val="24"/>
          <w:szCs w:val="24"/>
        </w:rPr>
        <w:t xml:space="preserve">Odlukom </w:t>
      </w:r>
      <w:r>
        <w:rPr>
          <w:rFonts w:ascii="Arial" w:hAnsi="Arial" w:cs="Arial"/>
          <w:bCs/>
          <w:sz w:val="24"/>
          <w:szCs w:val="24"/>
        </w:rPr>
        <w:t xml:space="preserve">se </w:t>
      </w:r>
      <w:r w:rsidRPr="00F23094">
        <w:rPr>
          <w:rFonts w:ascii="Arial" w:hAnsi="Arial" w:cs="Arial"/>
          <w:bCs/>
          <w:sz w:val="24"/>
          <w:szCs w:val="24"/>
        </w:rPr>
        <w:t>određuju i troškovi za provedbu odluke na strani jedinica lokalne samouprave i osoba koje imaju prebivalište ili boravište odnosno sjedište na području na koje se promjene odnose te se određuje način njezine provedbe</w:t>
      </w:r>
      <w:r>
        <w:rPr>
          <w:rFonts w:ascii="Arial" w:hAnsi="Arial" w:cs="Arial"/>
          <w:bCs/>
          <w:sz w:val="24"/>
          <w:szCs w:val="24"/>
        </w:rPr>
        <w:t>, no j</w:t>
      </w:r>
      <w:r w:rsidRPr="00F23094">
        <w:rPr>
          <w:rFonts w:ascii="Arial" w:hAnsi="Arial" w:cs="Arial"/>
          <w:bCs/>
          <w:sz w:val="24"/>
          <w:szCs w:val="24"/>
        </w:rPr>
        <w:t xml:space="preserve">edinica lokalne samouprave može donijeti i posebnu odluku o troškovima za provedbu odluke </w:t>
      </w:r>
      <w:r>
        <w:rPr>
          <w:rFonts w:ascii="Arial" w:hAnsi="Arial" w:cs="Arial"/>
          <w:bCs/>
          <w:sz w:val="24"/>
          <w:szCs w:val="24"/>
        </w:rPr>
        <w:t xml:space="preserve">i </w:t>
      </w:r>
      <w:r w:rsidRPr="00F23094">
        <w:rPr>
          <w:rFonts w:ascii="Arial" w:hAnsi="Arial" w:cs="Arial"/>
          <w:bCs/>
          <w:sz w:val="24"/>
          <w:szCs w:val="24"/>
        </w:rPr>
        <w:t>odrediti način njezine provedbe.</w:t>
      </w:r>
      <w:r>
        <w:rPr>
          <w:rFonts w:ascii="Arial" w:hAnsi="Arial" w:cs="Arial"/>
          <w:bCs/>
          <w:sz w:val="24"/>
          <w:szCs w:val="24"/>
        </w:rPr>
        <w:t xml:space="preserve"> </w:t>
      </w:r>
    </w:p>
    <w:p w14:paraId="29119126" w14:textId="77777777" w:rsidR="00F23094" w:rsidRDefault="00F23094" w:rsidP="00F23094">
      <w:pPr>
        <w:spacing w:after="0" w:line="240" w:lineRule="auto"/>
        <w:jc w:val="both"/>
        <w:rPr>
          <w:rFonts w:ascii="Arial" w:hAnsi="Arial" w:cs="Arial"/>
          <w:bCs/>
          <w:sz w:val="24"/>
          <w:szCs w:val="24"/>
        </w:rPr>
      </w:pPr>
    </w:p>
    <w:p w14:paraId="130095CB" w14:textId="0AE5D007" w:rsidR="00F23094" w:rsidRDefault="00F23094" w:rsidP="00F23094">
      <w:pPr>
        <w:spacing w:after="0" w:line="240" w:lineRule="auto"/>
        <w:jc w:val="both"/>
        <w:rPr>
          <w:rFonts w:ascii="Arial" w:hAnsi="Arial" w:cs="Arial"/>
          <w:bCs/>
          <w:sz w:val="24"/>
          <w:szCs w:val="24"/>
        </w:rPr>
      </w:pPr>
      <w:r>
        <w:rPr>
          <w:rFonts w:ascii="Arial" w:hAnsi="Arial" w:cs="Arial"/>
          <w:bCs/>
          <w:sz w:val="24"/>
          <w:szCs w:val="24"/>
        </w:rPr>
        <w:t xml:space="preserve">U cilju ispunjenja svih obveza iz Zakona, Općina Podgora zatražit će mišljenje građana iz </w:t>
      </w:r>
      <w:r w:rsidR="00FE75B8">
        <w:rPr>
          <w:rFonts w:ascii="Arial" w:hAnsi="Arial" w:cs="Arial"/>
          <w:bCs/>
          <w:sz w:val="24"/>
          <w:szCs w:val="24"/>
        </w:rPr>
        <w:t xml:space="preserve">dijela naselja Podgora i </w:t>
      </w:r>
      <w:r>
        <w:rPr>
          <w:rFonts w:ascii="Arial" w:hAnsi="Arial" w:cs="Arial"/>
          <w:bCs/>
          <w:sz w:val="24"/>
          <w:szCs w:val="24"/>
        </w:rPr>
        <w:t xml:space="preserve">naselja Drašnice putem javnog poziva i održavanjem posebnog sastanka na koji će biti pozvani mještani. </w:t>
      </w:r>
    </w:p>
    <w:p w14:paraId="7E67ADC5" w14:textId="77777777" w:rsidR="00F23094" w:rsidRDefault="00F23094" w:rsidP="00F23094">
      <w:pPr>
        <w:spacing w:after="0" w:line="240" w:lineRule="auto"/>
        <w:jc w:val="both"/>
        <w:rPr>
          <w:rFonts w:ascii="Arial" w:hAnsi="Arial" w:cs="Arial"/>
          <w:bCs/>
          <w:sz w:val="24"/>
          <w:szCs w:val="24"/>
        </w:rPr>
      </w:pPr>
    </w:p>
    <w:p w14:paraId="25132D8E" w14:textId="3814CE79" w:rsidR="00F23094" w:rsidRDefault="00F23094" w:rsidP="00F23094">
      <w:pPr>
        <w:spacing w:after="0" w:line="240" w:lineRule="auto"/>
        <w:jc w:val="both"/>
        <w:rPr>
          <w:rFonts w:ascii="Arial" w:hAnsi="Arial" w:cs="Arial"/>
          <w:bCs/>
          <w:sz w:val="24"/>
          <w:szCs w:val="24"/>
        </w:rPr>
      </w:pPr>
      <w:r>
        <w:rPr>
          <w:rFonts w:ascii="Arial" w:hAnsi="Arial" w:cs="Arial"/>
          <w:bCs/>
          <w:sz w:val="24"/>
          <w:szCs w:val="24"/>
        </w:rPr>
        <w:t xml:space="preserve">Također, upućen je i zahtjev nadležnom Povjerenstvu Vlade RH za standardizaciju geografskih imena. </w:t>
      </w:r>
    </w:p>
    <w:p w14:paraId="27126BF8" w14:textId="77777777" w:rsidR="00AC1745" w:rsidRDefault="00AC1745" w:rsidP="00F23094">
      <w:pPr>
        <w:spacing w:after="0" w:line="240" w:lineRule="auto"/>
        <w:jc w:val="both"/>
        <w:rPr>
          <w:rFonts w:ascii="Arial" w:hAnsi="Arial" w:cs="Arial"/>
          <w:bCs/>
          <w:sz w:val="24"/>
          <w:szCs w:val="24"/>
        </w:rPr>
      </w:pPr>
    </w:p>
    <w:p w14:paraId="03B02318" w14:textId="15DDF5A1" w:rsidR="00AC1745" w:rsidRPr="00AC1745" w:rsidRDefault="00AC1745" w:rsidP="00F23094">
      <w:pPr>
        <w:spacing w:after="0" w:line="240" w:lineRule="auto"/>
        <w:jc w:val="both"/>
        <w:rPr>
          <w:rFonts w:ascii="Arial" w:hAnsi="Arial" w:cs="Arial"/>
          <w:bCs/>
          <w:i/>
          <w:iCs/>
          <w:sz w:val="24"/>
          <w:szCs w:val="24"/>
        </w:rPr>
      </w:pPr>
      <w:r w:rsidRPr="00AC1745">
        <w:rPr>
          <w:rFonts w:ascii="Arial" w:hAnsi="Arial" w:cs="Arial"/>
          <w:bCs/>
          <w:i/>
          <w:iCs/>
          <w:sz w:val="24"/>
          <w:szCs w:val="24"/>
        </w:rPr>
        <w:t>Zahtjev za imenovanje Ulice Svete Letice</w:t>
      </w:r>
      <w:r>
        <w:rPr>
          <w:rFonts w:ascii="Arial" w:hAnsi="Arial" w:cs="Arial"/>
          <w:bCs/>
          <w:i/>
          <w:iCs/>
          <w:sz w:val="24"/>
          <w:szCs w:val="24"/>
        </w:rPr>
        <w:t xml:space="preserve"> u Podgori</w:t>
      </w:r>
      <w:r w:rsidRPr="00AC1745">
        <w:rPr>
          <w:rFonts w:ascii="Arial" w:hAnsi="Arial" w:cs="Arial"/>
          <w:bCs/>
          <w:i/>
          <w:iCs/>
          <w:sz w:val="24"/>
          <w:szCs w:val="24"/>
        </w:rPr>
        <w:t xml:space="preserve"> zaprimljen je od strane Udruge veterana Hrvatske ratne mornarice, koji uzimajući u obzir velike zasluge koje je Sveto Letica imao u osnivanju Hrvatske ratne mornarice pri čemu je bio prvi admiral iste, te u obrani južne Hrvatske i našeg dijela Jadrana. </w:t>
      </w:r>
    </w:p>
    <w:p w14:paraId="7D0A6C34" w14:textId="77777777" w:rsidR="00AC1745" w:rsidRPr="00AC1745" w:rsidRDefault="00AC1745" w:rsidP="00F23094">
      <w:pPr>
        <w:spacing w:after="0" w:line="240" w:lineRule="auto"/>
        <w:jc w:val="both"/>
        <w:rPr>
          <w:rFonts w:ascii="Arial" w:hAnsi="Arial" w:cs="Arial"/>
          <w:bCs/>
          <w:i/>
          <w:iCs/>
          <w:sz w:val="24"/>
          <w:szCs w:val="24"/>
        </w:rPr>
      </w:pPr>
    </w:p>
    <w:p w14:paraId="78D38AAC" w14:textId="57F374AB" w:rsidR="00AC1745" w:rsidRPr="00AC1745" w:rsidRDefault="00AC1745" w:rsidP="00F23094">
      <w:pPr>
        <w:spacing w:after="0" w:line="240" w:lineRule="auto"/>
        <w:jc w:val="both"/>
        <w:rPr>
          <w:rFonts w:ascii="Arial" w:hAnsi="Arial" w:cs="Arial"/>
          <w:bCs/>
          <w:i/>
          <w:iCs/>
          <w:sz w:val="24"/>
          <w:szCs w:val="24"/>
        </w:rPr>
      </w:pPr>
      <w:r w:rsidRPr="00AC1745">
        <w:rPr>
          <w:rFonts w:ascii="Arial" w:hAnsi="Arial" w:cs="Arial"/>
          <w:bCs/>
          <w:i/>
          <w:iCs/>
          <w:sz w:val="24"/>
          <w:szCs w:val="24"/>
        </w:rPr>
        <w:lastRenderedPageBreak/>
        <w:t xml:space="preserve">Sveto Letica rođen je 04. travnja 1926. godine u Podgori. U obranu Lijepe naše uključio se 12. rujna 1991. godine i bio je prvi admiral HRM do svog umirovljenja 01. lipnja 1996. godine. </w:t>
      </w:r>
    </w:p>
    <w:p w14:paraId="2273EF4E" w14:textId="77777777" w:rsidR="00F23094" w:rsidRPr="00AC1745" w:rsidRDefault="00F23094" w:rsidP="00F23094">
      <w:pPr>
        <w:spacing w:after="0" w:line="240" w:lineRule="auto"/>
        <w:jc w:val="both"/>
        <w:rPr>
          <w:rFonts w:ascii="Arial" w:hAnsi="Arial" w:cs="Arial"/>
          <w:bCs/>
          <w:i/>
          <w:iCs/>
          <w:sz w:val="24"/>
          <w:szCs w:val="24"/>
        </w:rPr>
      </w:pPr>
    </w:p>
    <w:p w14:paraId="2458A6C1" w14:textId="1E500047" w:rsidR="00AC1745" w:rsidRPr="00AC1745" w:rsidRDefault="00AC1745" w:rsidP="00F23094">
      <w:pPr>
        <w:spacing w:after="0" w:line="240" w:lineRule="auto"/>
        <w:jc w:val="both"/>
        <w:rPr>
          <w:rFonts w:ascii="Arial" w:hAnsi="Arial" w:cs="Arial"/>
          <w:bCs/>
          <w:i/>
          <w:iCs/>
          <w:sz w:val="24"/>
          <w:szCs w:val="24"/>
        </w:rPr>
      </w:pPr>
      <w:r w:rsidRPr="00AC1745">
        <w:rPr>
          <w:rFonts w:ascii="Arial" w:hAnsi="Arial" w:cs="Arial"/>
          <w:bCs/>
          <w:i/>
          <w:iCs/>
          <w:sz w:val="24"/>
          <w:szCs w:val="24"/>
        </w:rPr>
        <w:t xml:space="preserve">Dao je značajan doprinos ustrojavanju Hrvatske ratne mornarice, kao i obrani dijelova Lijepe naše, posebice južne Hrvatske i Jadranskog mora. </w:t>
      </w:r>
    </w:p>
    <w:p w14:paraId="45E44865" w14:textId="77777777" w:rsidR="00AC1745" w:rsidRPr="00AC1745" w:rsidRDefault="00AC1745" w:rsidP="00F23094">
      <w:pPr>
        <w:spacing w:after="0" w:line="240" w:lineRule="auto"/>
        <w:jc w:val="both"/>
        <w:rPr>
          <w:rFonts w:ascii="Arial" w:hAnsi="Arial" w:cs="Arial"/>
          <w:bCs/>
          <w:i/>
          <w:iCs/>
          <w:sz w:val="24"/>
          <w:szCs w:val="24"/>
        </w:rPr>
      </w:pPr>
    </w:p>
    <w:p w14:paraId="3C495064" w14:textId="1D71B47D" w:rsidR="00AC1745" w:rsidRPr="00AC1745" w:rsidRDefault="00AC1745" w:rsidP="00F23094">
      <w:pPr>
        <w:spacing w:after="0" w:line="240" w:lineRule="auto"/>
        <w:jc w:val="both"/>
        <w:rPr>
          <w:rFonts w:ascii="Arial" w:hAnsi="Arial" w:cs="Arial"/>
          <w:bCs/>
          <w:i/>
          <w:iCs/>
          <w:sz w:val="24"/>
          <w:szCs w:val="24"/>
        </w:rPr>
      </w:pPr>
      <w:r w:rsidRPr="00AC1745">
        <w:rPr>
          <w:rFonts w:ascii="Arial" w:hAnsi="Arial" w:cs="Arial"/>
          <w:bCs/>
          <w:i/>
          <w:iCs/>
          <w:sz w:val="24"/>
          <w:szCs w:val="24"/>
        </w:rPr>
        <w:t xml:space="preserve">Za svoje zasluge, odlikovan je najvišim vojnim odličjima. </w:t>
      </w:r>
    </w:p>
    <w:p w14:paraId="7F14BDBC" w14:textId="77777777" w:rsidR="00AC1745" w:rsidRDefault="00AC1745" w:rsidP="00F23094">
      <w:pPr>
        <w:spacing w:after="0" w:line="240" w:lineRule="auto"/>
        <w:jc w:val="both"/>
        <w:rPr>
          <w:rFonts w:ascii="Arial" w:hAnsi="Arial" w:cs="Arial"/>
          <w:bCs/>
          <w:sz w:val="24"/>
          <w:szCs w:val="24"/>
        </w:rPr>
      </w:pPr>
    </w:p>
    <w:p w14:paraId="65ED2FB4" w14:textId="77777777" w:rsidR="00750945" w:rsidRPr="00750945" w:rsidRDefault="00F23094" w:rsidP="00F23094">
      <w:pPr>
        <w:spacing w:after="0" w:line="240" w:lineRule="auto"/>
        <w:jc w:val="both"/>
        <w:rPr>
          <w:rFonts w:ascii="Arial" w:hAnsi="Arial" w:cs="Arial"/>
          <w:bCs/>
          <w:i/>
          <w:iCs/>
          <w:sz w:val="24"/>
          <w:szCs w:val="24"/>
        </w:rPr>
      </w:pPr>
      <w:r w:rsidRPr="00750945">
        <w:rPr>
          <w:rFonts w:ascii="Arial" w:hAnsi="Arial" w:cs="Arial"/>
          <w:bCs/>
          <w:i/>
          <w:iCs/>
          <w:sz w:val="24"/>
          <w:szCs w:val="24"/>
        </w:rPr>
        <w:t xml:space="preserve">Na problematiku </w:t>
      </w:r>
      <w:r w:rsidR="00750945" w:rsidRPr="00750945">
        <w:rPr>
          <w:rFonts w:ascii="Arial" w:hAnsi="Arial" w:cs="Arial"/>
          <w:bCs/>
          <w:i/>
          <w:iCs/>
          <w:sz w:val="24"/>
          <w:szCs w:val="24"/>
        </w:rPr>
        <w:t>postojanja samo jedne ulice u naselju Drašnice upozoravali su mještani, ali i službene osobe iz t.d. Hrvatska pošta d.d.</w:t>
      </w:r>
    </w:p>
    <w:p w14:paraId="179B0249" w14:textId="77777777" w:rsidR="00750945" w:rsidRPr="00750945" w:rsidRDefault="00750945" w:rsidP="00F23094">
      <w:pPr>
        <w:spacing w:after="0" w:line="240" w:lineRule="auto"/>
        <w:jc w:val="both"/>
        <w:rPr>
          <w:rFonts w:ascii="Arial" w:hAnsi="Arial" w:cs="Arial"/>
          <w:bCs/>
          <w:i/>
          <w:iCs/>
          <w:sz w:val="24"/>
          <w:szCs w:val="24"/>
        </w:rPr>
      </w:pPr>
    </w:p>
    <w:p w14:paraId="6A5A7FF1" w14:textId="7C7233CE" w:rsidR="00F23094" w:rsidRPr="00750945" w:rsidRDefault="00750945" w:rsidP="00F23094">
      <w:pPr>
        <w:spacing w:after="0" w:line="240" w:lineRule="auto"/>
        <w:jc w:val="both"/>
        <w:rPr>
          <w:rFonts w:ascii="Arial" w:hAnsi="Arial" w:cs="Arial"/>
          <w:bCs/>
          <w:i/>
          <w:iCs/>
          <w:sz w:val="24"/>
          <w:szCs w:val="24"/>
        </w:rPr>
      </w:pPr>
      <w:r w:rsidRPr="00750945">
        <w:rPr>
          <w:rFonts w:ascii="Arial" w:hAnsi="Arial" w:cs="Arial"/>
          <w:bCs/>
          <w:i/>
          <w:iCs/>
          <w:sz w:val="24"/>
          <w:szCs w:val="24"/>
        </w:rPr>
        <w:t>Nova i</w:t>
      </w:r>
      <w:r w:rsidR="00F23094" w:rsidRPr="00750945">
        <w:rPr>
          <w:rFonts w:ascii="Arial" w:hAnsi="Arial" w:cs="Arial"/>
          <w:bCs/>
          <w:i/>
          <w:iCs/>
          <w:sz w:val="24"/>
          <w:szCs w:val="24"/>
        </w:rPr>
        <w:t xml:space="preserve">mena ulica su određena prema geografskim i stoljetno prihvaćenim nazivima predijela mjesta na kojima se nalazi svaka pojedina ulica, odnosno u skladu s toponimima. </w:t>
      </w:r>
    </w:p>
    <w:p w14:paraId="2CEB27F4" w14:textId="77777777" w:rsidR="00F23094" w:rsidRPr="00750945" w:rsidRDefault="00F23094" w:rsidP="00F23094">
      <w:pPr>
        <w:spacing w:after="0" w:line="240" w:lineRule="auto"/>
        <w:jc w:val="both"/>
        <w:rPr>
          <w:rFonts w:ascii="Arial" w:hAnsi="Arial" w:cs="Arial"/>
          <w:bCs/>
          <w:i/>
          <w:iCs/>
          <w:sz w:val="24"/>
          <w:szCs w:val="24"/>
        </w:rPr>
      </w:pPr>
    </w:p>
    <w:p w14:paraId="54688897" w14:textId="0BB8A97D" w:rsidR="00F23094" w:rsidRPr="00750945" w:rsidRDefault="00F23094" w:rsidP="00F23094">
      <w:pPr>
        <w:spacing w:after="0" w:line="240" w:lineRule="auto"/>
        <w:jc w:val="both"/>
        <w:rPr>
          <w:rFonts w:ascii="Arial" w:hAnsi="Arial" w:cs="Arial"/>
          <w:bCs/>
          <w:i/>
          <w:iCs/>
          <w:sz w:val="24"/>
          <w:szCs w:val="24"/>
        </w:rPr>
      </w:pPr>
      <w:r w:rsidRPr="00750945">
        <w:rPr>
          <w:rFonts w:ascii="Arial" w:hAnsi="Arial" w:cs="Arial"/>
          <w:bCs/>
          <w:i/>
          <w:iCs/>
          <w:sz w:val="24"/>
          <w:szCs w:val="24"/>
        </w:rPr>
        <w:t xml:space="preserve">Ulicama koje prolaze kroz zaseoke </w:t>
      </w:r>
      <w:r w:rsidR="00750945" w:rsidRPr="00750945">
        <w:rPr>
          <w:rFonts w:ascii="Arial" w:hAnsi="Arial" w:cs="Arial"/>
          <w:bCs/>
          <w:i/>
          <w:iCs/>
          <w:sz w:val="24"/>
          <w:szCs w:val="24"/>
        </w:rPr>
        <w:t>u naselju Drašnice</w:t>
      </w:r>
      <w:r w:rsidRPr="00750945">
        <w:rPr>
          <w:rFonts w:ascii="Arial" w:hAnsi="Arial" w:cs="Arial"/>
          <w:bCs/>
          <w:i/>
          <w:iCs/>
          <w:sz w:val="24"/>
          <w:szCs w:val="24"/>
        </w:rPr>
        <w:t xml:space="preserve"> određena su imena prema tim zaseocima</w:t>
      </w:r>
      <w:r w:rsidR="00750945" w:rsidRPr="00750945">
        <w:rPr>
          <w:rFonts w:ascii="Arial" w:hAnsi="Arial" w:cs="Arial"/>
          <w:bCs/>
          <w:i/>
          <w:iCs/>
          <w:sz w:val="24"/>
          <w:szCs w:val="24"/>
        </w:rPr>
        <w:t xml:space="preserve">, a prema njihovom uobičajenom nazivlju između samih mještana. </w:t>
      </w:r>
    </w:p>
    <w:p w14:paraId="494CF799" w14:textId="77777777" w:rsidR="00F23094" w:rsidRPr="00750945" w:rsidRDefault="00F23094" w:rsidP="00F23094">
      <w:pPr>
        <w:spacing w:after="0" w:line="240" w:lineRule="auto"/>
        <w:jc w:val="both"/>
        <w:rPr>
          <w:rFonts w:ascii="Arial" w:hAnsi="Arial" w:cs="Arial"/>
          <w:bCs/>
          <w:i/>
          <w:iCs/>
          <w:sz w:val="24"/>
          <w:szCs w:val="24"/>
        </w:rPr>
      </w:pPr>
    </w:p>
    <w:p w14:paraId="0927C4BC" w14:textId="28C39441" w:rsidR="00F23094" w:rsidRPr="00750945" w:rsidRDefault="00F23094" w:rsidP="00F23094">
      <w:pPr>
        <w:spacing w:after="0" w:line="240" w:lineRule="auto"/>
        <w:jc w:val="both"/>
        <w:rPr>
          <w:rFonts w:ascii="Arial" w:hAnsi="Arial" w:cs="Arial"/>
          <w:bCs/>
          <w:i/>
          <w:iCs/>
          <w:sz w:val="24"/>
          <w:szCs w:val="24"/>
        </w:rPr>
      </w:pPr>
      <w:r w:rsidRPr="00750945">
        <w:rPr>
          <w:rFonts w:ascii="Arial" w:hAnsi="Arial" w:cs="Arial"/>
          <w:bCs/>
          <w:i/>
          <w:iCs/>
          <w:sz w:val="24"/>
          <w:szCs w:val="24"/>
        </w:rPr>
        <w:t>Ulicama Stara cesta i Nova cesta imena su dodijeljena prema nazivima koji su se "udomaćili" kod lokalnog stanovništva.</w:t>
      </w:r>
    </w:p>
    <w:p w14:paraId="3F1723FE" w14:textId="77777777" w:rsidR="00750945" w:rsidRDefault="00750945" w:rsidP="00F23094">
      <w:pPr>
        <w:spacing w:after="0" w:line="240" w:lineRule="auto"/>
        <w:jc w:val="both"/>
        <w:rPr>
          <w:rFonts w:ascii="Arial" w:hAnsi="Arial" w:cs="Arial"/>
          <w:bCs/>
          <w:sz w:val="24"/>
          <w:szCs w:val="24"/>
        </w:rPr>
      </w:pPr>
    </w:p>
    <w:p w14:paraId="44791C4A" w14:textId="5EB15E3F" w:rsidR="00750945" w:rsidRDefault="00750945" w:rsidP="00F23094">
      <w:pPr>
        <w:spacing w:after="0" w:line="240" w:lineRule="auto"/>
        <w:jc w:val="both"/>
        <w:rPr>
          <w:rFonts w:ascii="Arial" w:hAnsi="Arial" w:cs="Arial"/>
          <w:bCs/>
          <w:sz w:val="24"/>
          <w:szCs w:val="24"/>
        </w:rPr>
      </w:pPr>
      <w:r>
        <w:rPr>
          <w:rFonts w:ascii="Arial" w:hAnsi="Arial" w:cs="Arial"/>
          <w:bCs/>
          <w:sz w:val="24"/>
          <w:szCs w:val="24"/>
        </w:rPr>
        <w:t xml:space="preserve">Ovakvim davanjem naziva ulica čuva se i tradicija mjesta Drašnice. </w:t>
      </w:r>
    </w:p>
    <w:p w14:paraId="30F74973" w14:textId="77777777" w:rsidR="00750945" w:rsidRDefault="00750945" w:rsidP="00F23094">
      <w:pPr>
        <w:spacing w:after="0" w:line="240" w:lineRule="auto"/>
        <w:jc w:val="both"/>
        <w:rPr>
          <w:rFonts w:ascii="Arial" w:hAnsi="Arial" w:cs="Arial"/>
          <w:bCs/>
          <w:sz w:val="24"/>
          <w:szCs w:val="24"/>
        </w:rPr>
      </w:pPr>
    </w:p>
    <w:p w14:paraId="61C5648A" w14:textId="20B3CC74" w:rsidR="00750945" w:rsidRPr="00D76FA8" w:rsidRDefault="00750945" w:rsidP="00F23094">
      <w:pPr>
        <w:spacing w:after="0" w:line="240" w:lineRule="auto"/>
        <w:jc w:val="both"/>
        <w:rPr>
          <w:rFonts w:ascii="Arial" w:hAnsi="Arial" w:cs="Arial"/>
          <w:bCs/>
          <w:sz w:val="24"/>
          <w:szCs w:val="24"/>
        </w:rPr>
      </w:pPr>
      <w:r>
        <w:rPr>
          <w:rFonts w:ascii="Arial" w:hAnsi="Arial" w:cs="Arial"/>
          <w:bCs/>
          <w:sz w:val="24"/>
          <w:szCs w:val="24"/>
        </w:rPr>
        <w:t xml:space="preserve">Obzirom na mogućnosti Proračuna Općine Podgora, Općina podgora nadoknadit će troškove redovnog postupka promjene osobne iskaznice </w:t>
      </w:r>
      <w:r w:rsidRPr="00750945">
        <w:rPr>
          <w:rFonts w:ascii="Arial" w:hAnsi="Arial" w:cs="Arial"/>
          <w:bCs/>
          <w:i/>
          <w:iCs/>
          <w:sz w:val="24"/>
          <w:szCs w:val="24"/>
        </w:rPr>
        <w:t>isključivo fizičkim osobama</w:t>
      </w:r>
      <w:r>
        <w:rPr>
          <w:rFonts w:ascii="Arial" w:hAnsi="Arial" w:cs="Arial"/>
          <w:bCs/>
          <w:sz w:val="24"/>
          <w:szCs w:val="24"/>
        </w:rPr>
        <w:t xml:space="preserve">, a cjelokupna procedura (obrazac zahtjeva i zahtijevana dokumentacija) bit će objavljeni na web stranici Općine Podgora po usvajanju ove odluke. </w:t>
      </w:r>
    </w:p>
    <w:sectPr w:rsidR="00750945" w:rsidRPr="00D76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5E11"/>
    <w:multiLevelType w:val="hybridMultilevel"/>
    <w:tmpl w:val="A7F051CE"/>
    <w:lvl w:ilvl="0" w:tplc="7F5EB0EA">
      <w:start w:val="1"/>
      <w:numFmt w:val="decimal"/>
      <w:lvlText w:val="(%1)"/>
      <w:lvlJc w:val="left"/>
      <w:pPr>
        <w:ind w:left="1068" w:hanging="36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39775A7B"/>
    <w:multiLevelType w:val="hybridMultilevel"/>
    <w:tmpl w:val="E95023D2"/>
    <w:lvl w:ilvl="0" w:tplc="0430023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885667D"/>
    <w:multiLevelType w:val="hybridMultilevel"/>
    <w:tmpl w:val="153E5404"/>
    <w:lvl w:ilvl="0" w:tplc="6D9EE766">
      <w:start w:val="1"/>
      <w:numFmt w:val="decimal"/>
      <w:lvlText w:val="%1."/>
      <w:lvlJc w:val="left"/>
      <w:pPr>
        <w:tabs>
          <w:tab w:val="num" w:pos="810"/>
        </w:tabs>
        <w:ind w:left="810" w:hanging="360"/>
      </w:pPr>
      <w:rPr>
        <w:rFonts w:hint="default"/>
      </w:rPr>
    </w:lvl>
    <w:lvl w:ilvl="1" w:tplc="041A0019" w:tentative="1">
      <w:start w:val="1"/>
      <w:numFmt w:val="lowerLetter"/>
      <w:lvlText w:val="%2."/>
      <w:lvlJc w:val="left"/>
      <w:pPr>
        <w:tabs>
          <w:tab w:val="num" w:pos="1530"/>
        </w:tabs>
        <w:ind w:left="1530" w:hanging="360"/>
      </w:pPr>
    </w:lvl>
    <w:lvl w:ilvl="2" w:tplc="041A001B" w:tentative="1">
      <w:start w:val="1"/>
      <w:numFmt w:val="lowerRoman"/>
      <w:lvlText w:val="%3."/>
      <w:lvlJc w:val="right"/>
      <w:pPr>
        <w:tabs>
          <w:tab w:val="num" w:pos="2250"/>
        </w:tabs>
        <w:ind w:left="2250" w:hanging="180"/>
      </w:pPr>
    </w:lvl>
    <w:lvl w:ilvl="3" w:tplc="041A000F" w:tentative="1">
      <w:start w:val="1"/>
      <w:numFmt w:val="decimal"/>
      <w:lvlText w:val="%4."/>
      <w:lvlJc w:val="left"/>
      <w:pPr>
        <w:tabs>
          <w:tab w:val="num" w:pos="2970"/>
        </w:tabs>
        <w:ind w:left="2970" w:hanging="360"/>
      </w:pPr>
    </w:lvl>
    <w:lvl w:ilvl="4" w:tplc="041A0019" w:tentative="1">
      <w:start w:val="1"/>
      <w:numFmt w:val="lowerLetter"/>
      <w:lvlText w:val="%5."/>
      <w:lvlJc w:val="left"/>
      <w:pPr>
        <w:tabs>
          <w:tab w:val="num" w:pos="3690"/>
        </w:tabs>
        <w:ind w:left="3690" w:hanging="360"/>
      </w:pPr>
    </w:lvl>
    <w:lvl w:ilvl="5" w:tplc="041A001B" w:tentative="1">
      <w:start w:val="1"/>
      <w:numFmt w:val="lowerRoman"/>
      <w:lvlText w:val="%6."/>
      <w:lvlJc w:val="right"/>
      <w:pPr>
        <w:tabs>
          <w:tab w:val="num" w:pos="4410"/>
        </w:tabs>
        <w:ind w:left="4410" w:hanging="180"/>
      </w:pPr>
    </w:lvl>
    <w:lvl w:ilvl="6" w:tplc="041A000F" w:tentative="1">
      <w:start w:val="1"/>
      <w:numFmt w:val="decimal"/>
      <w:lvlText w:val="%7."/>
      <w:lvlJc w:val="left"/>
      <w:pPr>
        <w:tabs>
          <w:tab w:val="num" w:pos="5130"/>
        </w:tabs>
        <w:ind w:left="5130" w:hanging="360"/>
      </w:pPr>
    </w:lvl>
    <w:lvl w:ilvl="7" w:tplc="041A0019" w:tentative="1">
      <w:start w:val="1"/>
      <w:numFmt w:val="lowerLetter"/>
      <w:lvlText w:val="%8."/>
      <w:lvlJc w:val="left"/>
      <w:pPr>
        <w:tabs>
          <w:tab w:val="num" w:pos="5850"/>
        </w:tabs>
        <w:ind w:left="5850" w:hanging="360"/>
      </w:pPr>
    </w:lvl>
    <w:lvl w:ilvl="8" w:tplc="041A001B" w:tentative="1">
      <w:start w:val="1"/>
      <w:numFmt w:val="lowerRoman"/>
      <w:lvlText w:val="%9."/>
      <w:lvlJc w:val="right"/>
      <w:pPr>
        <w:tabs>
          <w:tab w:val="num" w:pos="6570"/>
        </w:tabs>
        <w:ind w:left="6570" w:hanging="180"/>
      </w:pPr>
    </w:lvl>
  </w:abstractNum>
  <w:abstractNum w:abstractNumId="3" w15:restartNumberingAfterBreak="0">
    <w:nsid w:val="5B6E4CFD"/>
    <w:multiLevelType w:val="hybridMultilevel"/>
    <w:tmpl w:val="17687202"/>
    <w:lvl w:ilvl="0" w:tplc="47DC27E6">
      <w:start w:val="1"/>
      <w:numFmt w:val="decimal"/>
      <w:lvlText w:val="(%1)"/>
      <w:lvlJc w:val="left"/>
      <w:pPr>
        <w:ind w:left="780" w:hanging="420"/>
      </w:pPr>
      <w:rPr>
        <w:rFonts w:eastAsia="Calibri"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CEF6A3A"/>
    <w:multiLevelType w:val="hybridMultilevel"/>
    <w:tmpl w:val="C26A0F80"/>
    <w:lvl w:ilvl="0" w:tplc="13D06734">
      <w:start w:val="1"/>
      <w:numFmt w:val="decimal"/>
      <w:lvlText w:val="%1)"/>
      <w:lvlJc w:val="left"/>
      <w:pPr>
        <w:ind w:left="720" w:hanging="360"/>
      </w:pPr>
      <w:rPr>
        <w:rFonts w:eastAsia="Calibri" w:hint="default"/>
        <w:color w:val="00000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49422050">
    <w:abstractNumId w:val="0"/>
  </w:num>
  <w:num w:numId="2" w16cid:durableId="817918991">
    <w:abstractNumId w:val="2"/>
  </w:num>
  <w:num w:numId="3" w16cid:durableId="112024425">
    <w:abstractNumId w:val="4"/>
  </w:num>
  <w:num w:numId="4" w16cid:durableId="539172295">
    <w:abstractNumId w:val="3"/>
  </w:num>
  <w:num w:numId="5" w16cid:durableId="397553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6D"/>
    <w:rsid w:val="00027851"/>
    <w:rsid w:val="00045D40"/>
    <w:rsid w:val="0004696D"/>
    <w:rsid w:val="000526E5"/>
    <w:rsid w:val="0009494C"/>
    <w:rsid w:val="000D66B0"/>
    <w:rsid w:val="00110E7A"/>
    <w:rsid w:val="00122CE5"/>
    <w:rsid w:val="00183CF4"/>
    <w:rsid w:val="001A4E1A"/>
    <w:rsid w:val="001B50A2"/>
    <w:rsid w:val="001B7E87"/>
    <w:rsid w:val="001D7937"/>
    <w:rsid w:val="001E42E0"/>
    <w:rsid w:val="00232538"/>
    <w:rsid w:val="002774DE"/>
    <w:rsid w:val="003043C9"/>
    <w:rsid w:val="003310A2"/>
    <w:rsid w:val="00367839"/>
    <w:rsid w:val="00374BCF"/>
    <w:rsid w:val="003F6998"/>
    <w:rsid w:val="00452293"/>
    <w:rsid w:val="00454189"/>
    <w:rsid w:val="00456E86"/>
    <w:rsid w:val="00461004"/>
    <w:rsid w:val="004D5FF8"/>
    <w:rsid w:val="00513F99"/>
    <w:rsid w:val="005420DD"/>
    <w:rsid w:val="00552A6F"/>
    <w:rsid w:val="00585D66"/>
    <w:rsid w:val="005B4B3F"/>
    <w:rsid w:val="00606B68"/>
    <w:rsid w:val="0065099C"/>
    <w:rsid w:val="00676EB0"/>
    <w:rsid w:val="006961C7"/>
    <w:rsid w:val="006F3F29"/>
    <w:rsid w:val="0070113B"/>
    <w:rsid w:val="007156AE"/>
    <w:rsid w:val="0073025D"/>
    <w:rsid w:val="00750674"/>
    <w:rsid w:val="00750945"/>
    <w:rsid w:val="00753EC1"/>
    <w:rsid w:val="007760F2"/>
    <w:rsid w:val="00783E5E"/>
    <w:rsid w:val="007C450A"/>
    <w:rsid w:val="00801D81"/>
    <w:rsid w:val="008456D0"/>
    <w:rsid w:val="00917BE9"/>
    <w:rsid w:val="009F3658"/>
    <w:rsid w:val="00A0413F"/>
    <w:rsid w:val="00A14D6E"/>
    <w:rsid w:val="00A21C5A"/>
    <w:rsid w:val="00A46E14"/>
    <w:rsid w:val="00A678B9"/>
    <w:rsid w:val="00A766A7"/>
    <w:rsid w:val="00A90D8C"/>
    <w:rsid w:val="00AC1745"/>
    <w:rsid w:val="00AD66BF"/>
    <w:rsid w:val="00AE071B"/>
    <w:rsid w:val="00B16D0B"/>
    <w:rsid w:val="00B448A3"/>
    <w:rsid w:val="00B53A7F"/>
    <w:rsid w:val="00B903E5"/>
    <w:rsid w:val="00B913D6"/>
    <w:rsid w:val="00CC5ADE"/>
    <w:rsid w:val="00CD07C0"/>
    <w:rsid w:val="00CE2076"/>
    <w:rsid w:val="00CF5BA2"/>
    <w:rsid w:val="00D519B0"/>
    <w:rsid w:val="00D76FA8"/>
    <w:rsid w:val="00DB0307"/>
    <w:rsid w:val="00DF659B"/>
    <w:rsid w:val="00E348A3"/>
    <w:rsid w:val="00EB7C8F"/>
    <w:rsid w:val="00EE331E"/>
    <w:rsid w:val="00EE4E51"/>
    <w:rsid w:val="00F23094"/>
    <w:rsid w:val="00F3653B"/>
    <w:rsid w:val="00F4301C"/>
    <w:rsid w:val="00FC7A42"/>
    <w:rsid w:val="00FE7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86F1"/>
  <w15:chartTrackingRefBased/>
  <w15:docId w15:val="{CA873F6E-FC77-4D3C-99B2-51F52D52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3F29"/>
    <w:pPr>
      <w:spacing w:after="0" w:line="240" w:lineRule="auto"/>
    </w:pPr>
  </w:style>
  <w:style w:type="paragraph" w:styleId="ListParagraph">
    <w:name w:val="List Paragraph"/>
    <w:basedOn w:val="Normal"/>
    <w:uiPriority w:val="34"/>
    <w:qFormat/>
    <w:rsid w:val="001B5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39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Šujica</dc:creator>
  <cp:keywords/>
  <dc:description/>
  <cp:lastModifiedBy>Marija Čehko</cp:lastModifiedBy>
  <cp:revision>6</cp:revision>
  <cp:lastPrinted>2023-07-07T11:33:00Z</cp:lastPrinted>
  <dcterms:created xsi:type="dcterms:W3CDTF">2025-03-04T06:37:00Z</dcterms:created>
  <dcterms:modified xsi:type="dcterms:W3CDTF">2025-03-04T07:12:00Z</dcterms:modified>
</cp:coreProperties>
</file>